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C67C6" w14:textId="77777777" w:rsidR="00794042" w:rsidRPr="002C4EA9" w:rsidRDefault="00794042" w:rsidP="002C4EA9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927D842" w14:textId="59CD842B" w:rsidR="00794042" w:rsidRPr="002C4EA9" w:rsidRDefault="00794042" w:rsidP="002C4EA9">
      <w:pPr>
        <w:pStyle w:val="Ttulo1"/>
        <w:spacing w:line="276" w:lineRule="auto"/>
        <w:rPr>
          <w:rFonts w:asciiTheme="minorHAnsi" w:hAnsiTheme="minorHAnsi" w:cstheme="minorHAnsi"/>
          <w:sz w:val="60"/>
          <w:szCs w:val="60"/>
        </w:rPr>
      </w:pPr>
      <w:r w:rsidRPr="002C4EA9">
        <w:rPr>
          <w:rFonts w:asciiTheme="minorHAnsi" w:hAnsiTheme="minorHAnsi" w:cstheme="minorHAnsi"/>
          <w:sz w:val="60"/>
          <w:szCs w:val="60"/>
        </w:rPr>
        <w:t>RF</w:t>
      </w:r>
      <w:r w:rsidR="00123F02" w:rsidRPr="002C4EA9">
        <w:rPr>
          <w:rFonts w:asciiTheme="minorHAnsi" w:hAnsiTheme="minorHAnsi" w:cstheme="minorHAnsi"/>
          <w:sz w:val="60"/>
          <w:szCs w:val="60"/>
        </w:rPr>
        <w:t>P</w:t>
      </w:r>
    </w:p>
    <w:p w14:paraId="28A020FD" w14:textId="77777777" w:rsidR="00794042" w:rsidRPr="002C4EA9" w:rsidRDefault="00794042" w:rsidP="002C4EA9">
      <w:pPr>
        <w:spacing w:line="276" w:lineRule="auto"/>
        <w:jc w:val="center"/>
        <w:rPr>
          <w:rFonts w:asciiTheme="minorHAnsi" w:hAnsiTheme="minorHAnsi" w:cstheme="minorHAnsi"/>
          <w:b/>
          <w:bCs/>
          <w:sz w:val="60"/>
          <w:szCs w:val="60"/>
        </w:rPr>
      </w:pPr>
    </w:p>
    <w:p w14:paraId="7ED21D5D" w14:textId="48C02452" w:rsidR="00794042" w:rsidRPr="002C4EA9" w:rsidRDefault="00DE03BA" w:rsidP="002C4EA9">
      <w:pPr>
        <w:pStyle w:val="Ttulo1"/>
        <w:spacing w:line="276" w:lineRule="auto"/>
        <w:rPr>
          <w:rFonts w:asciiTheme="minorHAnsi" w:hAnsiTheme="minorHAnsi" w:cstheme="minorHAnsi"/>
          <w:sz w:val="60"/>
          <w:szCs w:val="60"/>
        </w:rPr>
      </w:pPr>
      <w:r w:rsidRPr="002C4EA9">
        <w:rPr>
          <w:rFonts w:asciiTheme="minorHAnsi" w:hAnsiTheme="minorHAnsi" w:cstheme="minorHAnsi"/>
          <w:sz w:val="60"/>
          <w:szCs w:val="60"/>
        </w:rPr>
        <w:t>“S</w:t>
      </w:r>
      <w:r w:rsidR="00C52F0D" w:rsidRPr="002C4EA9">
        <w:rPr>
          <w:rFonts w:asciiTheme="minorHAnsi" w:hAnsiTheme="minorHAnsi" w:cstheme="minorHAnsi"/>
          <w:sz w:val="60"/>
          <w:szCs w:val="60"/>
        </w:rPr>
        <w:t xml:space="preserve">istema </w:t>
      </w:r>
      <w:r w:rsidR="00432D2E" w:rsidRPr="002C4EA9">
        <w:rPr>
          <w:rFonts w:asciiTheme="minorHAnsi" w:hAnsiTheme="minorHAnsi" w:cstheme="minorHAnsi"/>
          <w:sz w:val="60"/>
          <w:szCs w:val="60"/>
        </w:rPr>
        <w:t xml:space="preserve">ERP - </w:t>
      </w:r>
      <w:r w:rsidR="00C52F0D" w:rsidRPr="002C4EA9">
        <w:rPr>
          <w:rFonts w:asciiTheme="minorHAnsi" w:hAnsiTheme="minorHAnsi" w:cstheme="minorHAnsi"/>
          <w:sz w:val="60"/>
          <w:szCs w:val="60"/>
        </w:rPr>
        <w:t xml:space="preserve">Gerenciamento de </w:t>
      </w:r>
      <w:r w:rsidRPr="002C4EA9">
        <w:rPr>
          <w:rFonts w:asciiTheme="minorHAnsi" w:hAnsiTheme="minorHAnsi" w:cstheme="minorHAnsi"/>
          <w:sz w:val="60"/>
          <w:szCs w:val="60"/>
        </w:rPr>
        <w:t xml:space="preserve">Recursos </w:t>
      </w:r>
      <w:r w:rsidR="00432D2E" w:rsidRPr="002C4EA9">
        <w:rPr>
          <w:rFonts w:asciiTheme="minorHAnsi" w:hAnsiTheme="minorHAnsi" w:cstheme="minorHAnsi"/>
          <w:sz w:val="60"/>
          <w:szCs w:val="60"/>
        </w:rPr>
        <w:t xml:space="preserve">Empresariais / Recursos </w:t>
      </w:r>
      <w:r w:rsidRPr="002C4EA9">
        <w:rPr>
          <w:rFonts w:asciiTheme="minorHAnsi" w:hAnsiTheme="minorHAnsi" w:cstheme="minorHAnsi"/>
          <w:sz w:val="60"/>
          <w:szCs w:val="60"/>
        </w:rPr>
        <w:t>Humanos</w:t>
      </w:r>
      <w:r w:rsidR="00C52F0D" w:rsidRPr="002C4EA9">
        <w:rPr>
          <w:rFonts w:asciiTheme="minorHAnsi" w:hAnsiTheme="minorHAnsi" w:cstheme="minorHAnsi"/>
          <w:sz w:val="60"/>
          <w:szCs w:val="60"/>
        </w:rPr>
        <w:t>”</w:t>
      </w:r>
    </w:p>
    <w:p w14:paraId="751CAFF6" w14:textId="5AB57A56" w:rsidR="00615F5C" w:rsidRPr="002C4EA9" w:rsidRDefault="00DE03BA" w:rsidP="002C4EA9">
      <w:pPr>
        <w:spacing w:line="276" w:lineRule="auto"/>
        <w:jc w:val="center"/>
        <w:rPr>
          <w:rFonts w:asciiTheme="minorHAnsi" w:hAnsiTheme="minorHAnsi" w:cstheme="minorHAnsi"/>
          <w:b/>
          <w:bCs/>
          <w:smallCaps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C4EA9">
        <w:rPr>
          <w:rFonts w:asciiTheme="minorHAnsi" w:hAnsiTheme="minorHAnsi" w:cstheme="minorHAnsi"/>
          <w:b/>
          <w:bCs/>
          <w:smallCaps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432D2E" w:rsidRPr="002C4EA9">
        <w:rPr>
          <w:rFonts w:asciiTheme="minorHAnsi" w:hAnsiTheme="minorHAnsi" w:cstheme="minorHAnsi"/>
          <w:b/>
          <w:bCs/>
          <w:smallCaps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ERP / </w:t>
      </w:r>
      <w:r w:rsidRPr="002C4EA9">
        <w:rPr>
          <w:rFonts w:asciiTheme="minorHAnsi" w:hAnsiTheme="minorHAnsi" w:cstheme="minorHAnsi"/>
          <w:b/>
          <w:bCs/>
          <w:smallCaps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RH</w:t>
      </w:r>
      <w:r w:rsidR="00615F5C" w:rsidRPr="002C4EA9">
        <w:rPr>
          <w:rFonts w:asciiTheme="minorHAnsi" w:hAnsiTheme="minorHAnsi" w:cstheme="minorHAnsi"/>
          <w:b/>
          <w:bCs/>
          <w:smallCaps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71B14EE2" w14:textId="77777777" w:rsidR="000A677B" w:rsidRPr="002C4EA9" w:rsidRDefault="000A677B" w:rsidP="002C4EA9">
      <w:pPr>
        <w:spacing w:line="276" w:lineRule="auto"/>
        <w:jc w:val="center"/>
        <w:rPr>
          <w:rFonts w:asciiTheme="minorHAnsi" w:hAnsiTheme="minorHAnsi" w:cstheme="minorHAnsi"/>
          <w:b/>
          <w:bCs/>
          <w:smallCap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BD7850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48BD74E5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273A5B3F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04CB4280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04C2EE56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453E17CF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7A242D5F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58ED9929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2E199948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271A1B67" w14:textId="77777777" w:rsidR="00794042" w:rsidRPr="002C4EA9" w:rsidRDefault="0079404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2F99F365" w14:textId="77777777" w:rsidR="00794042" w:rsidRDefault="00794042" w:rsidP="00130838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7D2F356A" w14:textId="77777777" w:rsidR="00130838" w:rsidRDefault="00130838" w:rsidP="00130838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3DFAA6B5" w14:textId="77777777" w:rsidR="00130838" w:rsidRPr="002C4EA9" w:rsidRDefault="00130838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711E852F" w14:textId="77777777" w:rsidR="00DB5A02" w:rsidRPr="002C4EA9" w:rsidRDefault="00DB5A0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1CAEAA83" w14:textId="77777777" w:rsidR="00DB5A02" w:rsidRPr="002C4EA9" w:rsidRDefault="00DB5A0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1CD71978" w14:textId="77777777" w:rsidR="00DB5A02" w:rsidRPr="002C4EA9" w:rsidRDefault="00DB5A0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4BEEF715" w14:textId="77777777" w:rsidR="00DB5A02" w:rsidRPr="002C4EA9" w:rsidRDefault="00DB5A0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756EC6FD" w14:textId="77777777" w:rsidR="00DB5A02" w:rsidRPr="002C4EA9" w:rsidRDefault="00DB5A02" w:rsidP="002C4EA9">
      <w:pPr>
        <w:spacing w:line="276" w:lineRule="auto"/>
        <w:ind w:left="-567"/>
        <w:jc w:val="both"/>
        <w:rPr>
          <w:rFonts w:asciiTheme="minorHAnsi" w:hAnsiTheme="minorHAnsi" w:cstheme="minorHAnsi"/>
          <w:sz w:val="26"/>
          <w:szCs w:val="26"/>
        </w:rPr>
      </w:pPr>
    </w:p>
    <w:p w14:paraId="2BFDBAB3" w14:textId="77777777" w:rsidR="00794042" w:rsidRPr="00130838" w:rsidRDefault="00794042" w:rsidP="00C54433">
      <w:pPr>
        <w:pStyle w:val="Sumrio1"/>
      </w:pPr>
      <w:bookmarkStart w:id="0" w:name="_Hlk64381596"/>
      <w:r w:rsidRPr="00130838">
        <w:lastRenderedPageBreak/>
        <w:t>CONTEXTO</w:t>
      </w:r>
      <w:bookmarkEnd w:id="0"/>
    </w:p>
    <w:p w14:paraId="0E81CB16" w14:textId="5670664F" w:rsidR="00796050" w:rsidRPr="002C4EA9" w:rsidRDefault="00DB5A02" w:rsidP="002C4EA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</w:t>
      </w:r>
      <w:r w:rsidR="00796050" w:rsidRPr="002C4EA9">
        <w:rPr>
          <w:rFonts w:asciiTheme="minorHAnsi" w:hAnsiTheme="minorHAnsi" w:cstheme="minorHAnsi"/>
          <w:sz w:val="26"/>
          <w:szCs w:val="26"/>
        </w:rPr>
        <w:t xml:space="preserve">ssociação Administradora da Faixa de 3,5 GHZ (“EAF”) é uma organização sem fins lucrativos, constituída conjuntamente pela Telefônica Brasil S.A., Claro S.A. e TIM S.A em fevereiro de 2022, para fins do cumprimento das obrigações estabelecidas no Edital de Licitação nº 1/2021-SOR/SPR/CD-ANATEL de Radiofrequências na faixa de 3,5 GHz (“Edital”). </w:t>
      </w:r>
    </w:p>
    <w:p w14:paraId="2458CD61" w14:textId="3A90E4F1" w:rsidR="00796050" w:rsidRPr="002C4EA9" w:rsidRDefault="00796050" w:rsidP="002C4EA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 EAF tem por objeto gerir os recursos a ela atribuídos, de modo a subsidiar e fazer com que sejam operacionalizadas de forma isonômica e não discriminatória, todas as obrigações a ela designadas nos termos do Edital para implementação da rede 5G no país.</w:t>
      </w:r>
    </w:p>
    <w:p w14:paraId="7DCBD987" w14:textId="32BEBDC1" w:rsidR="00796050" w:rsidRPr="002C4EA9" w:rsidRDefault="00796050" w:rsidP="002C4EA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Para maiores informações sobre a EAF, por gentileza acessar o nosso website: https://sigaantenado.com.br/.</w:t>
      </w:r>
    </w:p>
    <w:p w14:paraId="10650156" w14:textId="77777777" w:rsidR="00796050" w:rsidRPr="002C4EA9" w:rsidRDefault="00796050" w:rsidP="002C4EA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DF10C4C" w14:textId="0E58C0DF" w:rsidR="00796050" w:rsidRPr="002C4EA9" w:rsidRDefault="00796050" w:rsidP="002C4EA9">
      <w:pPr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2C4EA9">
        <w:rPr>
          <w:rFonts w:asciiTheme="minorHAnsi" w:hAnsiTheme="minorHAnsi" w:cstheme="minorHAnsi"/>
          <w:b/>
          <w:bCs/>
          <w:sz w:val="26"/>
          <w:szCs w:val="26"/>
        </w:rPr>
        <w:t>CONFIDENCIALIDADE</w:t>
      </w:r>
    </w:p>
    <w:p w14:paraId="73718118" w14:textId="77777777" w:rsidR="00796050" w:rsidRPr="002C4EA9" w:rsidRDefault="00796050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64726C7A" w14:textId="7ED7A686" w:rsidR="00796050" w:rsidRPr="002C4EA9" w:rsidRDefault="00796050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trike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As Proponentes deverão tratar essa RFP e todas as informações aqui contidas como particulares e estritamente confidenciais</w:t>
      </w:r>
      <w:r w:rsidRPr="002C4EA9">
        <w:rPr>
          <w:rFonts w:asciiTheme="minorHAnsi" w:hAnsiTheme="minorHAnsi" w:cstheme="minorHAnsi"/>
          <w:strike/>
          <w:sz w:val="26"/>
          <w:szCs w:val="26"/>
        </w:rPr>
        <w:t xml:space="preserve"> </w:t>
      </w:r>
    </w:p>
    <w:p w14:paraId="14B880C7" w14:textId="08A4ECF7" w:rsidR="00796050" w:rsidRPr="002C4EA9" w:rsidRDefault="00796050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 cópia e/ou distribuição deste material deverá se restringir exclusivamente aos empregados, prepostos e/ou consultores do participante, envolvidos com a elaboração das propostas. Não será permitida sua distribuição a terceiros que não os expressamente arrolados nesta RFP, no todo ou em partes.</w:t>
      </w:r>
    </w:p>
    <w:p w14:paraId="053120D2" w14:textId="3BDC7BD1" w:rsidR="00796050" w:rsidRPr="002C4EA9" w:rsidRDefault="00796050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Qualquer violação ao disposto nesta cláusula por parte do participante importa em sua exclusão do processo de fornecimento sem prejuízo de eventuais perdas e danos.</w:t>
      </w:r>
    </w:p>
    <w:p w14:paraId="48C4D98D" w14:textId="77777777" w:rsidR="00796050" w:rsidRPr="002C4EA9" w:rsidRDefault="00796050" w:rsidP="002C4EA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8CA0CB7" w14:textId="77777777" w:rsidR="00130838" w:rsidRDefault="00130838" w:rsidP="00C54433">
      <w:pPr>
        <w:pStyle w:val="Sumrio1"/>
      </w:pPr>
      <w:bookmarkStart w:id="1" w:name="_Toc464463488"/>
      <w:bookmarkStart w:id="2" w:name="_Toc464463512"/>
      <w:bookmarkStart w:id="3" w:name="_Toc464463536"/>
      <w:bookmarkStart w:id="4" w:name="_Toc464463489"/>
      <w:bookmarkStart w:id="5" w:name="_Toc464463513"/>
      <w:bookmarkStart w:id="6" w:name="_Toc464463537"/>
      <w:bookmarkEnd w:id="1"/>
      <w:bookmarkEnd w:id="2"/>
      <w:bookmarkEnd w:id="3"/>
      <w:bookmarkEnd w:id="4"/>
      <w:bookmarkEnd w:id="5"/>
      <w:bookmarkEnd w:id="6"/>
    </w:p>
    <w:p w14:paraId="636EED42" w14:textId="77777777" w:rsidR="00130838" w:rsidRDefault="00130838" w:rsidP="00C54433">
      <w:pPr>
        <w:pStyle w:val="Sumrio1"/>
      </w:pPr>
    </w:p>
    <w:p w14:paraId="55233B1D" w14:textId="77777777" w:rsidR="00130838" w:rsidRDefault="00130838" w:rsidP="00C54433">
      <w:pPr>
        <w:pStyle w:val="Sumrio1"/>
      </w:pPr>
    </w:p>
    <w:p w14:paraId="658836C2" w14:textId="77777777" w:rsidR="00130838" w:rsidRDefault="00130838" w:rsidP="00C54433">
      <w:pPr>
        <w:pStyle w:val="Sumrio1"/>
      </w:pPr>
    </w:p>
    <w:p w14:paraId="27E4168C" w14:textId="77777777" w:rsidR="00130838" w:rsidRDefault="00130838" w:rsidP="00C54433">
      <w:pPr>
        <w:pStyle w:val="Sumrio1"/>
      </w:pPr>
    </w:p>
    <w:p w14:paraId="24EFAB65" w14:textId="77777777" w:rsidR="00130838" w:rsidRDefault="00130838" w:rsidP="00C54433">
      <w:pPr>
        <w:pStyle w:val="Sumrio1"/>
      </w:pPr>
    </w:p>
    <w:p w14:paraId="76159880" w14:textId="77777777" w:rsidR="00130838" w:rsidRDefault="00130838" w:rsidP="00C54433">
      <w:pPr>
        <w:pStyle w:val="Sumrio1"/>
      </w:pPr>
    </w:p>
    <w:p w14:paraId="32039D55" w14:textId="77777777" w:rsidR="00EF661E" w:rsidRPr="00EF661E" w:rsidRDefault="00EF661E" w:rsidP="00EF661E"/>
    <w:p w14:paraId="07946E3A" w14:textId="77777777" w:rsidR="00130838" w:rsidRDefault="00130838" w:rsidP="00C54433">
      <w:pPr>
        <w:pStyle w:val="Sumrio1"/>
      </w:pPr>
    </w:p>
    <w:p w14:paraId="03F0F7BF" w14:textId="3ACA8D1D" w:rsidR="0080488C" w:rsidRPr="00130838" w:rsidRDefault="0080488C" w:rsidP="00C54433">
      <w:pPr>
        <w:pStyle w:val="Sumrio1"/>
      </w:pPr>
      <w:r w:rsidRPr="00130838">
        <w:lastRenderedPageBreak/>
        <w:t>OBJETO</w:t>
      </w:r>
    </w:p>
    <w:p w14:paraId="2CEFDA0B" w14:textId="4F340E60" w:rsidR="000D385A" w:rsidRPr="002C4EA9" w:rsidRDefault="00FB324C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Contratação de um </w:t>
      </w:r>
      <w:r w:rsidR="00432D2E" w:rsidRPr="002C4EA9">
        <w:rPr>
          <w:rFonts w:asciiTheme="minorHAnsi" w:hAnsiTheme="minorHAnsi" w:cstheme="minorHAnsi"/>
          <w:b/>
          <w:sz w:val="26"/>
          <w:szCs w:val="26"/>
        </w:rPr>
        <w:t>S</w:t>
      </w:r>
      <w:r w:rsidR="00DF01D2" w:rsidRPr="002C4EA9">
        <w:rPr>
          <w:rFonts w:asciiTheme="minorHAnsi" w:hAnsiTheme="minorHAnsi" w:cstheme="minorHAnsi"/>
          <w:b/>
          <w:sz w:val="26"/>
          <w:szCs w:val="26"/>
        </w:rPr>
        <w:t xml:space="preserve">istema </w:t>
      </w:r>
      <w:r w:rsidR="00ED4BD2" w:rsidRPr="002C4EA9">
        <w:rPr>
          <w:rFonts w:asciiTheme="minorHAnsi" w:hAnsiTheme="minorHAnsi" w:cstheme="minorHAnsi"/>
          <w:b/>
          <w:sz w:val="26"/>
          <w:szCs w:val="26"/>
        </w:rPr>
        <w:t xml:space="preserve">de </w:t>
      </w:r>
      <w:r w:rsidR="00432D2E" w:rsidRPr="002C4EA9">
        <w:rPr>
          <w:rFonts w:asciiTheme="minorHAnsi" w:hAnsiTheme="minorHAnsi" w:cstheme="minorHAnsi"/>
          <w:b/>
          <w:sz w:val="26"/>
          <w:szCs w:val="26"/>
        </w:rPr>
        <w:t>Gestão de Recursos Empresariais (ERP)</w:t>
      </w:r>
      <w:r w:rsidR="00F55687" w:rsidRPr="002C4EA9">
        <w:rPr>
          <w:rFonts w:asciiTheme="minorHAnsi" w:hAnsiTheme="minorHAnsi" w:cstheme="minorHAnsi"/>
          <w:b/>
          <w:sz w:val="26"/>
          <w:szCs w:val="26"/>
        </w:rPr>
        <w:t>,</w:t>
      </w:r>
      <w:r w:rsidR="00F55687" w:rsidRPr="002C4EA9">
        <w:rPr>
          <w:rFonts w:asciiTheme="minorHAnsi" w:hAnsiTheme="minorHAnsi" w:cstheme="minorHAnsi"/>
          <w:sz w:val="26"/>
          <w:szCs w:val="26"/>
        </w:rPr>
        <w:t xml:space="preserve"> além d</w:t>
      </w:r>
      <w:r w:rsidR="00E5637F" w:rsidRPr="002C4EA9">
        <w:rPr>
          <w:rFonts w:asciiTheme="minorHAnsi" w:hAnsiTheme="minorHAnsi" w:cstheme="minorHAnsi"/>
          <w:sz w:val="26"/>
          <w:szCs w:val="26"/>
        </w:rPr>
        <w:t xml:space="preserve">e prestação de serviços </w:t>
      </w:r>
      <w:r w:rsidR="3BAFDE6A" w:rsidRPr="002C4EA9">
        <w:rPr>
          <w:rFonts w:asciiTheme="minorHAnsi" w:hAnsiTheme="minorHAnsi" w:cstheme="minorHAnsi"/>
          <w:sz w:val="26"/>
          <w:szCs w:val="26"/>
        </w:rPr>
        <w:t xml:space="preserve">para </w:t>
      </w:r>
      <w:r w:rsidR="3BAFDE6A" w:rsidRPr="002C4EA9">
        <w:rPr>
          <w:rFonts w:asciiTheme="minorHAnsi" w:hAnsiTheme="minorHAnsi" w:cstheme="minorHAnsi"/>
          <w:i/>
          <w:iCs/>
          <w:sz w:val="26"/>
          <w:szCs w:val="26"/>
        </w:rPr>
        <w:t>setup</w:t>
      </w:r>
      <w:r w:rsidR="00CB173C" w:rsidRPr="002C4EA9">
        <w:rPr>
          <w:rFonts w:asciiTheme="minorHAnsi" w:hAnsiTheme="minorHAnsi" w:cstheme="minorHAnsi"/>
          <w:sz w:val="26"/>
          <w:szCs w:val="26"/>
        </w:rPr>
        <w:t xml:space="preserve">, </w:t>
      </w:r>
      <w:r w:rsidR="00E5637F" w:rsidRPr="002C4EA9">
        <w:rPr>
          <w:rFonts w:asciiTheme="minorHAnsi" w:hAnsiTheme="minorHAnsi" w:cstheme="minorHAnsi"/>
          <w:sz w:val="26"/>
          <w:szCs w:val="26"/>
        </w:rPr>
        <w:t>suporte e manutenção</w:t>
      </w:r>
      <w:r w:rsidR="00375132" w:rsidRPr="002C4EA9">
        <w:rPr>
          <w:rFonts w:asciiTheme="minorHAnsi" w:hAnsiTheme="minorHAnsi" w:cstheme="minorHAnsi"/>
          <w:sz w:val="26"/>
          <w:szCs w:val="26"/>
        </w:rPr>
        <w:t xml:space="preserve">/melhoria </w:t>
      </w:r>
      <w:r w:rsidR="00DF01D2" w:rsidRPr="002C4EA9">
        <w:rPr>
          <w:rFonts w:asciiTheme="minorHAnsi" w:hAnsiTheme="minorHAnsi" w:cstheme="minorHAnsi"/>
          <w:sz w:val="26"/>
          <w:szCs w:val="26"/>
        </w:rPr>
        <w:t>contínua para</w:t>
      </w:r>
      <w:r w:rsidR="00375132" w:rsidRPr="002C4EA9">
        <w:rPr>
          <w:rFonts w:asciiTheme="minorHAnsi" w:hAnsiTheme="minorHAnsi" w:cstheme="minorHAnsi"/>
          <w:sz w:val="26"/>
          <w:szCs w:val="26"/>
        </w:rPr>
        <w:t xml:space="preserve"> a </w:t>
      </w:r>
      <w:r w:rsidR="00DF01D2" w:rsidRPr="002C4EA9">
        <w:rPr>
          <w:rFonts w:asciiTheme="minorHAnsi" w:hAnsiTheme="minorHAnsi" w:cstheme="minorHAnsi"/>
          <w:sz w:val="26"/>
          <w:szCs w:val="26"/>
        </w:rPr>
        <w:t>solu</w:t>
      </w:r>
      <w:r w:rsidR="00375132" w:rsidRPr="002C4EA9">
        <w:rPr>
          <w:rFonts w:asciiTheme="minorHAnsi" w:hAnsiTheme="minorHAnsi" w:cstheme="minorHAnsi"/>
          <w:sz w:val="26"/>
          <w:szCs w:val="26"/>
        </w:rPr>
        <w:t>ção</w:t>
      </w:r>
      <w:r w:rsidR="00CB173C" w:rsidRPr="002C4EA9">
        <w:rPr>
          <w:rFonts w:asciiTheme="minorHAnsi" w:hAnsiTheme="minorHAnsi" w:cstheme="minorHAnsi"/>
          <w:sz w:val="26"/>
          <w:szCs w:val="26"/>
        </w:rPr>
        <w:t xml:space="preserve"> objeto desta proposta</w:t>
      </w:r>
      <w:r w:rsidR="00375132" w:rsidRPr="002C4EA9">
        <w:rPr>
          <w:rFonts w:asciiTheme="minorHAnsi" w:hAnsiTheme="minorHAnsi" w:cstheme="minorHAnsi"/>
          <w:sz w:val="26"/>
          <w:szCs w:val="26"/>
        </w:rPr>
        <w:t>.</w:t>
      </w:r>
      <w:r w:rsidR="00E37DCC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432D2E" w:rsidRPr="002C4EA9">
        <w:rPr>
          <w:rFonts w:asciiTheme="minorHAnsi" w:hAnsiTheme="minorHAnsi" w:cstheme="minorHAnsi"/>
          <w:sz w:val="26"/>
          <w:szCs w:val="26"/>
        </w:rPr>
        <w:t xml:space="preserve">O sistema poderá ser atendido por um produto monolítico, onde todas as funções de negócio estão no mesmo módulo, ou por produtos de composição </w:t>
      </w:r>
      <w:proofErr w:type="spellStart"/>
      <w:r w:rsidR="00432D2E" w:rsidRPr="002C4EA9">
        <w:rPr>
          <w:rFonts w:asciiTheme="minorHAnsi" w:hAnsiTheme="minorHAnsi" w:cstheme="minorHAnsi"/>
          <w:sz w:val="26"/>
          <w:szCs w:val="26"/>
        </w:rPr>
        <w:t>módular</w:t>
      </w:r>
      <w:proofErr w:type="spellEnd"/>
      <w:r w:rsidR="00432D2E" w:rsidRPr="002C4EA9">
        <w:rPr>
          <w:rFonts w:asciiTheme="minorHAnsi" w:hAnsiTheme="minorHAnsi" w:cstheme="minorHAnsi"/>
          <w:sz w:val="26"/>
          <w:szCs w:val="26"/>
        </w:rPr>
        <w:t xml:space="preserve">, ainda que tenham em sua composição rotinas de terceiros, desde que discriminados em </w:t>
      </w:r>
      <w:r w:rsidR="00432D2E" w:rsidRPr="002C4EA9">
        <w:rPr>
          <w:rFonts w:asciiTheme="minorHAnsi" w:hAnsiTheme="minorHAnsi" w:cstheme="minorHAnsi"/>
          <w:b/>
          <w:sz w:val="26"/>
          <w:szCs w:val="26"/>
        </w:rPr>
        <w:t>proposta</w:t>
      </w:r>
      <w:r w:rsidR="00345EAF" w:rsidRPr="002C4EA9">
        <w:rPr>
          <w:rFonts w:asciiTheme="minorHAnsi" w:hAnsiTheme="minorHAnsi" w:cstheme="minorHAnsi"/>
          <w:b/>
          <w:sz w:val="26"/>
          <w:szCs w:val="26"/>
        </w:rPr>
        <w:t xml:space="preserve"> técnica</w:t>
      </w:r>
      <w:r w:rsidR="00432D2E" w:rsidRPr="002C4EA9">
        <w:rPr>
          <w:rFonts w:asciiTheme="minorHAnsi" w:hAnsiTheme="minorHAnsi" w:cstheme="minorHAnsi"/>
          <w:sz w:val="26"/>
          <w:szCs w:val="26"/>
        </w:rPr>
        <w:t xml:space="preserve">. São aguardados para esse processo </w:t>
      </w:r>
      <w:r w:rsidR="00432D2E" w:rsidRPr="002C4EA9">
        <w:rPr>
          <w:rFonts w:asciiTheme="minorHAnsi" w:hAnsiTheme="minorHAnsi" w:cstheme="minorHAnsi"/>
          <w:b/>
          <w:sz w:val="26"/>
          <w:szCs w:val="26"/>
        </w:rPr>
        <w:t xml:space="preserve">Propostas </w:t>
      </w:r>
      <w:r w:rsidR="00DD558A" w:rsidRPr="002C4EA9">
        <w:rPr>
          <w:rFonts w:asciiTheme="minorHAnsi" w:hAnsiTheme="minorHAnsi" w:cstheme="minorHAnsi"/>
          <w:b/>
          <w:sz w:val="26"/>
          <w:szCs w:val="26"/>
        </w:rPr>
        <w:t>Técnicas</w:t>
      </w:r>
      <w:r w:rsidR="00432D2E" w:rsidRPr="002C4EA9">
        <w:rPr>
          <w:rFonts w:asciiTheme="minorHAnsi" w:hAnsiTheme="minorHAnsi" w:cstheme="minorHAnsi"/>
          <w:sz w:val="26"/>
          <w:szCs w:val="26"/>
        </w:rPr>
        <w:t xml:space="preserve"> e </w:t>
      </w:r>
      <w:r w:rsidR="00432D2E" w:rsidRPr="002C4EA9">
        <w:rPr>
          <w:rFonts w:asciiTheme="minorHAnsi" w:hAnsiTheme="minorHAnsi" w:cstheme="minorHAnsi"/>
          <w:b/>
          <w:sz w:val="26"/>
          <w:szCs w:val="26"/>
        </w:rPr>
        <w:t>Propostas Comerciais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 para o sistema de ERP e </w:t>
      </w:r>
      <w:r w:rsidR="00345EAF" w:rsidRPr="002C4EA9">
        <w:rPr>
          <w:rFonts w:asciiTheme="minorHAnsi" w:hAnsiTheme="minorHAnsi" w:cstheme="minorHAnsi"/>
          <w:b/>
          <w:sz w:val="26"/>
          <w:szCs w:val="26"/>
        </w:rPr>
        <w:t xml:space="preserve">Propostas </w:t>
      </w:r>
      <w:r w:rsidR="006E1657" w:rsidRPr="002C4EA9">
        <w:rPr>
          <w:rFonts w:asciiTheme="minorHAnsi" w:hAnsiTheme="minorHAnsi" w:cstheme="minorHAnsi"/>
          <w:b/>
          <w:sz w:val="26"/>
          <w:szCs w:val="26"/>
        </w:rPr>
        <w:t>Técnicas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 e </w:t>
      </w:r>
      <w:r w:rsidR="00345EAF" w:rsidRPr="002C4EA9">
        <w:rPr>
          <w:rFonts w:asciiTheme="minorHAnsi" w:hAnsiTheme="minorHAnsi" w:cstheme="minorHAnsi"/>
          <w:b/>
          <w:sz w:val="26"/>
          <w:szCs w:val="26"/>
        </w:rPr>
        <w:t>Propostas Comerciais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 para o </w:t>
      </w:r>
      <w:r w:rsidR="00345EAF" w:rsidRPr="002C4EA9">
        <w:rPr>
          <w:rFonts w:asciiTheme="minorHAnsi" w:hAnsiTheme="minorHAnsi" w:cstheme="minorHAnsi"/>
          <w:b/>
          <w:sz w:val="26"/>
          <w:szCs w:val="26"/>
        </w:rPr>
        <w:t>Sistema de Folha/RH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ED3666" w:rsidRPr="002C4EA9">
        <w:rPr>
          <w:rFonts w:asciiTheme="minorHAnsi" w:hAnsiTheme="minorHAnsi" w:cstheme="minorHAnsi"/>
          <w:sz w:val="26"/>
          <w:szCs w:val="26"/>
        </w:rPr>
        <w:t xml:space="preserve">e 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para os </w:t>
      </w:r>
      <w:proofErr w:type="spellStart"/>
      <w:r w:rsidR="00345EAF" w:rsidRPr="002C4EA9">
        <w:rPr>
          <w:rFonts w:asciiTheme="minorHAnsi" w:hAnsiTheme="minorHAnsi" w:cstheme="minorHAnsi"/>
          <w:sz w:val="26"/>
          <w:szCs w:val="26"/>
        </w:rPr>
        <w:t>ERP</w:t>
      </w:r>
      <w:r w:rsidR="00ED3666" w:rsidRPr="002C4EA9">
        <w:rPr>
          <w:rFonts w:asciiTheme="minorHAnsi" w:hAnsiTheme="minorHAnsi" w:cstheme="minorHAnsi"/>
          <w:sz w:val="26"/>
          <w:szCs w:val="26"/>
        </w:rPr>
        <w:t>s</w:t>
      </w:r>
      <w:proofErr w:type="spellEnd"/>
      <w:r w:rsidR="00345EAF" w:rsidRPr="002C4EA9">
        <w:rPr>
          <w:rFonts w:asciiTheme="minorHAnsi" w:hAnsiTheme="minorHAnsi" w:cstheme="minorHAnsi"/>
          <w:sz w:val="26"/>
          <w:szCs w:val="26"/>
        </w:rPr>
        <w:t xml:space="preserve"> onde a funcionalidade não est</w:t>
      </w:r>
      <w:r w:rsidR="00ED3666" w:rsidRPr="002C4EA9">
        <w:rPr>
          <w:rFonts w:asciiTheme="minorHAnsi" w:hAnsiTheme="minorHAnsi" w:cstheme="minorHAnsi"/>
          <w:sz w:val="26"/>
          <w:szCs w:val="26"/>
        </w:rPr>
        <w:t>á</w:t>
      </w:r>
      <w:r w:rsidR="00345EAF" w:rsidRPr="002C4EA9">
        <w:rPr>
          <w:rFonts w:asciiTheme="minorHAnsi" w:hAnsiTheme="minorHAnsi" w:cstheme="minorHAnsi"/>
          <w:sz w:val="26"/>
          <w:szCs w:val="26"/>
        </w:rPr>
        <w:t xml:space="preserve"> contida em um dos módulos.</w:t>
      </w:r>
    </w:p>
    <w:p w14:paraId="52AF6644" w14:textId="61EA68C6" w:rsidR="000D385A" w:rsidRPr="002C4EA9" w:rsidRDefault="000D385A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Necessitamos receber </w:t>
      </w:r>
      <w:r w:rsidR="00656525" w:rsidRPr="002C4EA9">
        <w:rPr>
          <w:rFonts w:asciiTheme="minorHAnsi" w:hAnsiTheme="minorHAnsi" w:cstheme="minorHAnsi"/>
          <w:sz w:val="26"/>
          <w:szCs w:val="26"/>
        </w:rPr>
        <w:t>n</w:t>
      </w:r>
      <w:r w:rsidR="000250D7" w:rsidRPr="002C4EA9">
        <w:rPr>
          <w:rFonts w:asciiTheme="minorHAnsi" w:hAnsiTheme="minorHAnsi" w:cstheme="minorHAnsi"/>
          <w:sz w:val="26"/>
          <w:szCs w:val="26"/>
        </w:rPr>
        <w:t>a</w:t>
      </w:r>
      <w:r w:rsidR="00432D2E" w:rsidRPr="002C4EA9">
        <w:rPr>
          <w:rFonts w:asciiTheme="minorHAnsi" w:hAnsiTheme="minorHAnsi" w:cstheme="minorHAnsi"/>
          <w:sz w:val="26"/>
          <w:szCs w:val="26"/>
        </w:rPr>
        <w:t>s</w:t>
      </w:r>
      <w:r w:rsidR="000250D7" w:rsidRPr="002C4EA9">
        <w:rPr>
          <w:rFonts w:asciiTheme="minorHAnsi" w:hAnsiTheme="minorHAnsi" w:cstheme="minorHAnsi"/>
          <w:sz w:val="26"/>
          <w:szCs w:val="26"/>
        </w:rPr>
        <w:t xml:space="preserve"> Proposta</w:t>
      </w:r>
      <w:r w:rsidR="00432D2E" w:rsidRPr="002C4EA9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>:</w:t>
      </w:r>
    </w:p>
    <w:p w14:paraId="75BE9FDE" w14:textId="0E91AF03" w:rsidR="0069060C" w:rsidRPr="002C4EA9" w:rsidRDefault="000250D7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Escopo do </w:t>
      </w:r>
      <w:r w:rsidR="00371547" w:rsidRPr="002C4EA9">
        <w:rPr>
          <w:rFonts w:asciiTheme="minorHAnsi" w:hAnsiTheme="minorHAnsi" w:cstheme="minorHAnsi"/>
          <w:sz w:val="26"/>
          <w:szCs w:val="26"/>
        </w:rPr>
        <w:t>SETUP</w:t>
      </w:r>
      <w:r w:rsidRPr="002C4EA9">
        <w:rPr>
          <w:rFonts w:asciiTheme="minorHAnsi" w:hAnsiTheme="minorHAnsi" w:cstheme="minorHAnsi"/>
          <w:sz w:val="26"/>
          <w:szCs w:val="26"/>
        </w:rPr>
        <w:t xml:space="preserve"> com cronograma de entrega</w:t>
      </w:r>
      <w:r w:rsidR="0069060C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C65AC2" w:rsidRPr="002C4EA9">
        <w:rPr>
          <w:rFonts w:asciiTheme="minorHAnsi" w:hAnsiTheme="minorHAnsi" w:cstheme="minorHAnsi"/>
          <w:sz w:val="26"/>
          <w:szCs w:val="26"/>
        </w:rPr>
        <w:t xml:space="preserve">de cada etapa operacional </w:t>
      </w:r>
      <w:r w:rsidR="0069060C" w:rsidRPr="002C4EA9">
        <w:rPr>
          <w:rFonts w:asciiTheme="minorHAnsi" w:hAnsiTheme="minorHAnsi" w:cstheme="minorHAnsi"/>
          <w:sz w:val="26"/>
          <w:szCs w:val="26"/>
        </w:rPr>
        <w:t>e valor</w:t>
      </w:r>
      <w:r w:rsidR="00986E5D" w:rsidRPr="002C4EA9">
        <w:rPr>
          <w:rFonts w:asciiTheme="minorHAnsi" w:hAnsiTheme="minorHAnsi" w:cstheme="minorHAnsi"/>
          <w:sz w:val="26"/>
          <w:szCs w:val="26"/>
        </w:rPr>
        <w:t>es a serem faturados</w:t>
      </w:r>
      <w:r w:rsidR="0069060C" w:rsidRPr="002C4EA9">
        <w:rPr>
          <w:rFonts w:asciiTheme="minorHAnsi" w:hAnsiTheme="minorHAnsi" w:cstheme="minorHAnsi"/>
          <w:sz w:val="26"/>
          <w:szCs w:val="26"/>
        </w:rPr>
        <w:t xml:space="preserve"> considerando as seguintes etapas de pagamento:</w:t>
      </w:r>
    </w:p>
    <w:p w14:paraId="74737DC6" w14:textId="05F3AD5B" w:rsidR="0069060C" w:rsidRPr="002C4EA9" w:rsidRDefault="0069060C" w:rsidP="002C4EA9">
      <w:pPr>
        <w:pStyle w:val="Cabealho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Ok de in</w:t>
      </w:r>
      <w:r w:rsidR="00257A35" w:rsidRPr="002C4EA9">
        <w:rPr>
          <w:rFonts w:asciiTheme="minorHAnsi" w:hAnsiTheme="minorHAnsi" w:cstheme="minorHAnsi"/>
          <w:sz w:val="26"/>
          <w:szCs w:val="26"/>
        </w:rPr>
        <w:t>í</w:t>
      </w:r>
      <w:r w:rsidRPr="002C4EA9">
        <w:rPr>
          <w:rFonts w:asciiTheme="minorHAnsi" w:hAnsiTheme="minorHAnsi" w:cstheme="minorHAnsi"/>
          <w:sz w:val="26"/>
          <w:szCs w:val="26"/>
        </w:rPr>
        <w:t xml:space="preserve">cio do </w:t>
      </w:r>
      <w:r w:rsidR="00D03FE9" w:rsidRPr="002C4EA9">
        <w:rPr>
          <w:rFonts w:asciiTheme="minorHAnsi" w:hAnsiTheme="minorHAnsi" w:cstheme="minorHAnsi"/>
          <w:sz w:val="26"/>
          <w:szCs w:val="26"/>
        </w:rPr>
        <w:t>SETUP</w:t>
      </w:r>
      <w:r w:rsidRPr="002C4EA9">
        <w:rPr>
          <w:rFonts w:asciiTheme="minorHAnsi" w:hAnsiTheme="minorHAnsi" w:cstheme="minorHAnsi"/>
          <w:sz w:val="26"/>
          <w:szCs w:val="26"/>
        </w:rPr>
        <w:t xml:space="preserve"> – 20%</w:t>
      </w:r>
    </w:p>
    <w:p w14:paraId="643ADD22" w14:textId="308509E7" w:rsidR="00257A35" w:rsidRPr="002C4EA9" w:rsidRDefault="00257A35" w:rsidP="002C4EA9">
      <w:pPr>
        <w:pStyle w:val="Cabealho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Entrega para homologação – 30%</w:t>
      </w:r>
    </w:p>
    <w:p w14:paraId="0A963968" w14:textId="2A9FAC9F" w:rsidR="00257A35" w:rsidRPr="002C4EA9" w:rsidRDefault="00CD4C9D" w:rsidP="002C4EA9">
      <w:pPr>
        <w:pStyle w:val="Cabealho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Entrega para UAT – 30%</w:t>
      </w:r>
    </w:p>
    <w:p w14:paraId="42758D46" w14:textId="674FFB63" w:rsidR="00063116" w:rsidRPr="002C4EA9" w:rsidRDefault="00CD4C9D" w:rsidP="002C4EA9">
      <w:pPr>
        <w:pStyle w:val="Cabealho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Entrega </w:t>
      </w:r>
      <w:r w:rsidR="002621C2" w:rsidRPr="002C4EA9">
        <w:rPr>
          <w:rFonts w:asciiTheme="minorHAnsi" w:hAnsiTheme="minorHAnsi" w:cstheme="minorHAnsi"/>
          <w:sz w:val="26"/>
          <w:szCs w:val="26"/>
        </w:rPr>
        <w:t xml:space="preserve">GMUD + Day </w:t>
      </w:r>
      <w:proofErr w:type="spellStart"/>
      <w:r w:rsidR="00CC7E79" w:rsidRPr="002C4EA9">
        <w:rPr>
          <w:rFonts w:asciiTheme="minorHAnsi" w:hAnsiTheme="minorHAnsi" w:cstheme="minorHAnsi"/>
          <w:sz w:val="26"/>
          <w:szCs w:val="26"/>
        </w:rPr>
        <w:t>after</w:t>
      </w:r>
      <w:proofErr w:type="spellEnd"/>
      <w:r w:rsidR="00CC7E79" w:rsidRPr="002C4EA9">
        <w:rPr>
          <w:rFonts w:asciiTheme="minorHAnsi" w:hAnsiTheme="minorHAnsi" w:cstheme="minorHAnsi"/>
          <w:sz w:val="26"/>
          <w:szCs w:val="26"/>
        </w:rPr>
        <w:t xml:space="preserve"> com</w:t>
      </w:r>
      <w:r w:rsidR="009D5787" w:rsidRPr="002C4EA9">
        <w:rPr>
          <w:rFonts w:asciiTheme="minorHAnsi" w:hAnsiTheme="minorHAnsi" w:cstheme="minorHAnsi"/>
          <w:sz w:val="26"/>
          <w:szCs w:val="26"/>
        </w:rPr>
        <w:t xml:space="preserve"> documentação atuali</w:t>
      </w:r>
      <w:r w:rsidR="0069201D" w:rsidRPr="002C4EA9">
        <w:rPr>
          <w:rFonts w:asciiTheme="minorHAnsi" w:hAnsiTheme="minorHAnsi" w:cstheme="minorHAnsi"/>
          <w:sz w:val="26"/>
          <w:szCs w:val="26"/>
        </w:rPr>
        <w:t xml:space="preserve">zada </w:t>
      </w:r>
      <w:r w:rsidR="002621C2" w:rsidRPr="002C4EA9">
        <w:rPr>
          <w:rFonts w:asciiTheme="minorHAnsi" w:hAnsiTheme="minorHAnsi" w:cstheme="minorHAnsi"/>
          <w:sz w:val="26"/>
          <w:szCs w:val="26"/>
        </w:rPr>
        <w:t>(encerramento)</w:t>
      </w:r>
      <w:r w:rsidR="0069201D" w:rsidRPr="002C4EA9">
        <w:rPr>
          <w:rFonts w:asciiTheme="minorHAnsi" w:hAnsiTheme="minorHAnsi" w:cstheme="minorHAnsi"/>
          <w:sz w:val="26"/>
          <w:szCs w:val="26"/>
        </w:rPr>
        <w:t xml:space="preserve"> – 20%</w:t>
      </w:r>
      <w:r w:rsidR="00063116" w:rsidRPr="002C4EA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74EF87C" w14:textId="230AD7D6" w:rsidR="005624D0" w:rsidRPr="002C4EA9" w:rsidRDefault="00753216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O </w:t>
      </w:r>
      <w:r w:rsidR="009B64E8" w:rsidRPr="002C4EA9">
        <w:rPr>
          <w:rFonts w:asciiTheme="minorHAnsi" w:hAnsiTheme="minorHAnsi" w:cstheme="minorHAnsi"/>
          <w:sz w:val="26"/>
          <w:szCs w:val="26"/>
        </w:rPr>
        <w:t xml:space="preserve">escopo do </w:t>
      </w:r>
      <w:r w:rsidR="005624D0" w:rsidRPr="002C4EA9">
        <w:rPr>
          <w:rFonts w:asciiTheme="minorHAnsi" w:hAnsiTheme="minorHAnsi" w:cstheme="minorHAnsi"/>
          <w:sz w:val="26"/>
          <w:szCs w:val="26"/>
        </w:rPr>
        <w:t>SETUP</w:t>
      </w:r>
      <w:r w:rsidRPr="002C4EA9">
        <w:rPr>
          <w:rFonts w:asciiTheme="minorHAnsi" w:hAnsiTheme="minorHAnsi" w:cstheme="minorHAnsi"/>
          <w:sz w:val="26"/>
          <w:szCs w:val="26"/>
        </w:rPr>
        <w:t xml:space="preserve"> deve considerar </w:t>
      </w:r>
      <w:r w:rsidR="00045E31" w:rsidRPr="002C4EA9">
        <w:rPr>
          <w:rFonts w:asciiTheme="minorHAnsi" w:hAnsiTheme="minorHAnsi" w:cstheme="minorHAnsi"/>
          <w:sz w:val="26"/>
          <w:szCs w:val="26"/>
        </w:rPr>
        <w:t>as etapas necessárias para int</w:t>
      </w:r>
      <w:r w:rsidR="006E64A3" w:rsidRPr="002C4EA9">
        <w:rPr>
          <w:rFonts w:asciiTheme="minorHAnsi" w:hAnsiTheme="minorHAnsi" w:cstheme="minorHAnsi"/>
          <w:sz w:val="26"/>
          <w:szCs w:val="26"/>
        </w:rPr>
        <w:t>egrar a solução com o BI da EAF, através de API</w:t>
      </w:r>
      <w:r w:rsidR="00276F4C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75F993AB" w14:textId="2026EF80" w:rsidR="00634C97" w:rsidRPr="002C4EA9" w:rsidRDefault="00634C97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Para o PROPONENTE que </w:t>
      </w:r>
      <w:r w:rsidR="00E01FBE" w:rsidRPr="002C4EA9">
        <w:rPr>
          <w:rFonts w:asciiTheme="minorHAnsi" w:hAnsiTheme="minorHAnsi" w:cstheme="minorHAnsi"/>
          <w:sz w:val="26"/>
          <w:szCs w:val="26"/>
        </w:rPr>
        <w:t xml:space="preserve">desejar atender esta RFP com mais de um módulo, ou agregando soluções de terceiros, as mesmas devem ser discriminadas </w:t>
      </w:r>
      <w:r w:rsidR="005624D0" w:rsidRPr="002C4EA9">
        <w:rPr>
          <w:rFonts w:asciiTheme="minorHAnsi" w:hAnsiTheme="minorHAnsi" w:cstheme="minorHAnsi"/>
          <w:sz w:val="26"/>
          <w:szCs w:val="26"/>
        </w:rPr>
        <w:t>em escopo e valor</w:t>
      </w:r>
      <w:r w:rsidR="00E01FBE" w:rsidRPr="002C4EA9">
        <w:rPr>
          <w:rFonts w:asciiTheme="minorHAnsi" w:hAnsiTheme="minorHAnsi" w:cstheme="minorHAnsi"/>
          <w:sz w:val="26"/>
          <w:szCs w:val="26"/>
        </w:rPr>
        <w:t xml:space="preserve"> na </w:t>
      </w:r>
      <w:r w:rsidR="00E01FBE" w:rsidRPr="002C4EA9">
        <w:rPr>
          <w:rFonts w:asciiTheme="minorHAnsi" w:hAnsiTheme="minorHAnsi" w:cstheme="minorHAnsi"/>
          <w:b/>
          <w:sz w:val="26"/>
          <w:szCs w:val="26"/>
        </w:rPr>
        <w:t>Proposta Técnica</w:t>
      </w:r>
      <w:r w:rsidR="005624D0" w:rsidRPr="002C4EA9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5624D0" w:rsidRPr="002C4EA9">
        <w:rPr>
          <w:rFonts w:asciiTheme="minorHAnsi" w:hAnsiTheme="minorHAnsi" w:cstheme="minorHAnsi"/>
          <w:sz w:val="26"/>
          <w:szCs w:val="26"/>
        </w:rPr>
        <w:t>e</w:t>
      </w:r>
      <w:r w:rsidR="00E01FBE" w:rsidRPr="002C4EA9">
        <w:rPr>
          <w:rFonts w:asciiTheme="minorHAnsi" w:hAnsiTheme="minorHAnsi" w:cstheme="minorHAnsi"/>
          <w:sz w:val="26"/>
          <w:szCs w:val="26"/>
        </w:rPr>
        <w:t xml:space="preserve"> na </w:t>
      </w:r>
      <w:r w:rsidR="00E01FBE" w:rsidRPr="002C4EA9">
        <w:rPr>
          <w:rFonts w:asciiTheme="minorHAnsi" w:hAnsiTheme="minorHAnsi" w:cstheme="minorHAnsi"/>
          <w:b/>
          <w:sz w:val="26"/>
          <w:szCs w:val="26"/>
        </w:rPr>
        <w:t>Proposta Comercial</w:t>
      </w:r>
      <w:r w:rsidR="00E01FBE" w:rsidRPr="002C4EA9">
        <w:rPr>
          <w:rFonts w:asciiTheme="minorHAnsi" w:hAnsiTheme="minorHAnsi" w:cstheme="minorHAnsi"/>
          <w:sz w:val="26"/>
          <w:szCs w:val="26"/>
        </w:rPr>
        <w:t xml:space="preserve">, </w:t>
      </w:r>
      <w:r w:rsidR="005624D0" w:rsidRPr="002C4EA9">
        <w:rPr>
          <w:rFonts w:asciiTheme="minorHAnsi" w:hAnsiTheme="minorHAnsi" w:cstheme="minorHAnsi"/>
          <w:sz w:val="26"/>
          <w:szCs w:val="26"/>
        </w:rPr>
        <w:t>respectivamente</w:t>
      </w:r>
      <w:r w:rsidR="00015D4C" w:rsidRPr="002C4EA9">
        <w:rPr>
          <w:rFonts w:asciiTheme="minorHAnsi" w:hAnsiTheme="minorHAnsi" w:cstheme="minorHAnsi"/>
          <w:sz w:val="26"/>
          <w:szCs w:val="26"/>
        </w:rPr>
        <w:t xml:space="preserve">, sempre respeitando o cronograma de </w:t>
      </w:r>
      <w:r w:rsidR="00CC7E57" w:rsidRPr="002C4EA9">
        <w:rPr>
          <w:rFonts w:asciiTheme="minorHAnsi" w:hAnsiTheme="minorHAnsi" w:cstheme="minorHAnsi"/>
          <w:sz w:val="26"/>
          <w:szCs w:val="26"/>
        </w:rPr>
        <w:t>pagamento citado no item 1, acima</w:t>
      </w:r>
      <w:r w:rsidR="005624D0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17017789" w14:textId="237FAAB4" w:rsidR="005624D0" w:rsidRPr="002C4EA9" w:rsidRDefault="005624D0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No caso de solução composta, o PROPONENTE deverá considerar no escopo de SETUP a integração entre seus diversos módulos e sistemas, que compõem a solução;</w:t>
      </w:r>
    </w:p>
    <w:p w14:paraId="5E714590" w14:textId="546B31DE" w:rsidR="00045E31" w:rsidRPr="002C4EA9" w:rsidRDefault="00045E31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No Setup, considerar a importação de movimentos (datas de eventos, pagamentos, impostos </w:t>
      </w:r>
      <w:proofErr w:type="gramStart"/>
      <w:r w:rsidRPr="002C4EA9">
        <w:rPr>
          <w:rFonts w:asciiTheme="minorHAnsi" w:hAnsiTheme="minorHAnsi" w:cstheme="minorHAnsi"/>
          <w:sz w:val="26"/>
          <w:szCs w:val="26"/>
        </w:rPr>
        <w:t>recolhidos</w:t>
      </w:r>
      <w:r w:rsidR="00EE0ACA" w:rsidRPr="002C4EA9">
        <w:rPr>
          <w:rFonts w:asciiTheme="minorHAnsi" w:hAnsiTheme="minorHAnsi" w:cstheme="minorHAnsi"/>
          <w:sz w:val="26"/>
          <w:szCs w:val="26"/>
        </w:rPr>
        <w:t>, etc.</w:t>
      </w:r>
      <w:proofErr w:type="gramEnd"/>
      <w:r w:rsidRPr="002C4EA9">
        <w:rPr>
          <w:rFonts w:asciiTheme="minorHAnsi" w:hAnsiTheme="minorHAnsi" w:cstheme="minorHAnsi"/>
          <w:sz w:val="26"/>
          <w:szCs w:val="26"/>
        </w:rPr>
        <w:t>)</w:t>
      </w:r>
      <w:r w:rsidR="00BC4D77" w:rsidRPr="002C4EA9">
        <w:rPr>
          <w:rFonts w:asciiTheme="minorHAnsi" w:hAnsiTheme="minorHAnsi" w:cstheme="minorHAnsi"/>
          <w:sz w:val="26"/>
          <w:szCs w:val="26"/>
        </w:rPr>
        <w:t>,</w:t>
      </w:r>
      <w:r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EE0ACA" w:rsidRPr="002C4EA9">
        <w:rPr>
          <w:rFonts w:asciiTheme="minorHAnsi" w:hAnsiTheme="minorHAnsi" w:cstheme="minorHAnsi"/>
          <w:sz w:val="26"/>
          <w:szCs w:val="26"/>
        </w:rPr>
        <w:t>contábeis ou não</w:t>
      </w:r>
      <w:r w:rsidR="00BC4D77" w:rsidRPr="002C4EA9">
        <w:rPr>
          <w:rFonts w:asciiTheme="minorHAnsi" w:hAnsiTheme="minorHAnsi" w:cstheme="minorHAnsi"/>
          <w:sz w:val="26"/>
          <w:szCs w:val="26"/>
        </w:rPr>
        <w:t>,</w:t>
      </w:r>
      <w:r w:rsidR="00EE0ACA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Pr="002C4EA9">
        <w:rPr>
          <w:rFonts w:asciiTheme="minorHAnsi" w:hAnsiTheme="minorHAnsi" w:cstheme="minorHAnsi"/>
          <w:sz w:val="26"/>
          <w:szCs w:val="26"/>
        </w:rPr>
        <w:t>para o</w:t>
      </w:r>
      <w:r w:rsidR="00BC4D77" w:rsidRPr="002C4EA9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BC4D77" w:rsidRPr="002C4EA9">
        <w:rPr>
          <w:rFonts w:asciiTheme="minorHAnsi" w:hAnsiTheme="minorHAnsi" w:cstheme="minorHAnsi"/>
          <w:sz w:val="26"/>
          <w:szCs w:val="26"/>
        </w:rPr>
        <w:t xml:space="preserve">atos e fatos </w:t>
      </w:r>
      <w:r w:rsidR="000F5AA3" w:rsidRPr="002C4EA9">
        <w:rPr>
          <w:rFonts w:asciiTheme="minorHAnsi" w:hAnsiTheme="minorHAnsi" w:cstheme="minorHAnsi"/>
          <w:sz w:val="26"/>
          <w:szCs w:val="26"/>
        </w:rPr>
        <w:t xml:space="preserve">ocorridos na </w:t>
      </w:r>
      <w:r w:rsidRPr="002C4EA9">
        <w:rPr>
          <w:rFonts w:asciiTheme="minorHAnsi" w:hAnsiTheme="minorHAnsi" w:cstheme="minorHAnsi"/>
          <w:sz w:val="26"/>
          <w:szCs w:val="26"/>
        </w:rPr>
        <w:t>EAF desde a data de sua criação</w:t>
      </w:r>
      <w:r w:rsidR="000F5AA3" w:rsidRPr="002C4EA9">
        <w:rPr>
          <w:rFonts w:asciiTheme="minorHAnsi" w:hAnsiTheme="minorHAnsi" w:cstheme="minorHAnsi"/>
          <w:sz w:val="26"/>
          <w:szCs w:val="26"/>
        </w:rPr>
        <w:t>,</w:t>
      </w:r>
      <w:r w:rsidRPr="002C4EA9">
        <w:rPr>
          <w:rFonts w:asciiTheme="minorHAnsi" w:hAnsiTheme="minorHAnsi" w:cstheme="minorHAnsi"/>
          <w:sz w:val="26"/>
          <w:szCs w:val="26"/>
        </w:rPr>
        <w:t xml:space="preserve"> em </w:t>
      </w:r>
      <w:r w:rsidR="001F1EB1" w:rsidRPr="001F1EB1">
        <w:rPr>
          <w:rFonts w:asciiTheme="minorHAnsi" w:hAnsiTheme="minorHAnsi" w:cstheme="minorHAnsi"/>
          <w:sz w:val="26"/>
          <w:szCs w:val="26"/>
        </w:rPr>
        <w:t>fevereiro</w:t>
      </w:r>
      <w:r w:rsidR="006E64A3" w:rsidRPr="002C4EA9">
        <w:rPr>
          <w:rFonts w:asciiTheme="minorHAnsi" w:hAnsiTheme="minorHAnsi" w:cstheme="minorHAnsi"/>
          <w:sz w:val="26"/>
          <w:szCs w:val="26"/>
        </w:rPr>
        <w:t xml:space="preserve"> de 2022</w:t>
      </w:r>
      <w:r w:rsidRPr="002C4EA9">
        <w:rPr>
          <w:rFonts w:asciiTheme="minorHAnsi" w:hAnsiTheme="minorHAnsi" w:cstheme="minorHAnsi"/>
          <w:sz w:val="26"/>
          <w:szCs w:val="26"/>
        </w:rPr>
        <w:t>;</w:t>
      </w:r>
    </w:p>
    <w:p w14:paraId="39D27386" w14:textId="65FBD977" w:rsidR="001F1EB1" w:rsidRDefault="00C044B3" w:rsidP="00130838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Escopo </w:t>
      </w:r>
      <w:r w:rsidR="00D56B23" w:rsidRPr="002C4EA9">
        <w:rPr>
          <w:rFonts w:asciiTheme="minorHAnsi" w:hAnsiTheme="minorHAnsi" w:cstheme="minorHAnsi"/>
          <w:sz w:val="26"/>
          <w:szCs w:val="26"/>
        </w:rPr>
        <w:t>para</w:t>
      </w:r>
      <w:r w:rsidRPr="002C4EA9">
        <w:rPr>
          <w:rFonts w:asciiTheme="minorHAnsi" w:hAnsiTheme="minorHAnsi" w:cstheme="minorHAnsi"/>
          <w:sz w:val="26"/>
          <w:szCs w:val="26"/>
        </w:rPr>
        <w:t xml:space="preserve"> Prestação de Serviços de Suporte/Manutenção e Melhoria contínua da Solução proposta</w:t>
      </w:r>
      <w:r w:rsidR="00866E67" w:rsidRPr="002C4EA9">
        <w:rPr>
          <w:rFonts w:asciiTheme="minorHAnsi" w:hAnsiTheme="minorHAnsi" w:cstheme="minorHAnsi"/>
          <w:sz w:val="26"/>
          <w:szCs w:val="26"/>
        </w:rPr>
        <w:t xml:space="preserve">. </w:t>
      </w:r>
    </w:p>
    <w:p w14:paraId="088B5167" w14:textId="0C913607" w:rsidR="008058C6" w:rsidRPr="002C4EA9" w:rsidRDefault="00722361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O </w:t>
      </w:r>
      <w:r w:rsidR="00A0365A" w:rsidRPr="002C4EA9">
        <w:rPr>
          <w:rFonts w:asciiTheme="minorHAnsi" w:hAnsiTheme="minorHAnsi" w:cstheme="minorHAnsi"/>
          <w:sz w:val="26"/>
          <w:szCs w:val="26"/>
        </w:rPr>
        <w:t>E</w:t>
      </w:r>
      <w:r w:rsidRPr="002C4EA9">
        <w:rPr>
          <w:rFonts w:asciiTheme="minorHAnsi" w:hAnsiTheme="minorHAnsi" w:cstheme="minorHAnsi"/>
          <w:sz w:val="26"/>
          <w:szCs w:val="26"/>
        </w:rPr>
        <w:t xml:space="preserve">scopo deve conter </w:t>
      </w:r>
      <w:r w:rsidR="0007067F" w:rsidRPr="002C4EA9">
        <w:rPr>
          <w:rFonts w:asciiTheme="minorHAnsi" w:hAnsiTheme="minorHAnsi" w:cstheme="minorHAnsi"/>
          <w:sz w:val="26"/>
          <w:szCs w:val="26"/>
        </w:rPr>
        <w:t xml:space="preserve">a quantidade de horas </w:t>
      </w:r>
      <w:r w:rsidR="004316DC" w:rsidRPr="002C4EA9">
        <w:rPr>
          <w:rFonts w:asciiTheme="minorHAnsi" w:hAnsiTheme="minorHAnsi" w:cstheme="minorHAnsi"/>
          <w:sz w:val="26"/>
          <w:szCs w:val="26"/>
        </w:rPr>
        <w:t xml:space="preserve">mensais </w:t>
      </w:r>
      <w:r w:rsidR="00627AA0" w:rsidRPr="002C4EA9">
        <w:rPr>
          <w:rFonts w:asciiTheme="minorHAnsi" w:hAnsiTheme="minorHAnsi" w:cstheme="minorHAnsi"/>
          <w:sz w:val="26"/>
          <w:szCs w:val="26"/>
        </w:rPr>
        <w:t xml:space="preserve">colocadas à disposição </w:t>
      </w:r>
      <w:r w:rsidR="004316DC" w:rsidRPr="002C4EA9">
        <w:rPr>
          <w:rFonts w:asciiTheme="minorHAnsi" w:hAnsiTheme="minorHAnsi" w:cstheme="minorHAnsi"/>
          <w:sz w:val="26"/>
          <w:szCs w:val="26"/>
        </w:rPr>
        <w:t xml:space="preserve">da EAF </w:t>
      </w:r>
      <w:r w:rsidR="00146888" w:rsidRPr="002C4EA9">
        <w:rPr>
          <w:rFonts w:asciiTheme="minorHAnsi" w:hAnsiTheme="minorHAnsi" w:cstheme="minorHAnsi"/>
          <w:sz w:val="26"/>
          <w:szCs w:val="26"/>
        </w:rPr>
        <w:t>para</w:t>
      </w:r>
      <w:r w:rsidR="0007067F" w:rsidRPr="002C4EA9">
        <w:rPr>
          <w:rFonts w:asciiTheme="minorHAnsi" w:hAnsiTheme="minorHAnsi" w:cstheme="minorHAnsi"/>
          <w:sz w:val="26"/>
          <w:szCs w:val="26"/>
        </w:rPr>
        <w:t xml:space="preserve"> serem incorridas na prestação </w:t>
      </w:r>
      <w:r w:rsidR="00627AA0" w:rsidRPr="002C4EA9">
        <w:rPr>
          <w:rFonts w:asciiTheme="minorHAnsi" w:hAnsiTheme="minorHAnsi" w:cstheme="minorHAnsi"/>
          <w:sz w:val="26"/>
          <w:szCs w:val="26"/>
        </w:rPr>
        <w:t>d</w:t>
      </w:r>
      <w:r w:rsidR="00146888" w:rsidRPr="002C4EA9">
        <w:rPr>
          <w:rFonts w:asciiTheme="minorHAnsi" w:hAnsiTheme="minorHAnsi" w:cstheme="minorHAnsi"/>
          <w:sz w:val="26"/>
          <w:szCs w:val="26"/>
        </w:rPr>
        <w:t>estes</w:t>
      </w:r>
      <w:r w:rsidR="00627AA0" w:rsidRPr="002C4EA9">
        <w:rPr>
          <w:rFonts w:asciiTheme="minorHAnsi" w:hAnsiTheme="minorHAnsi" w:cstheme="minorHAnsi"/>
          <w:sz w:val="26"/>
          <w:szCs w:val="26"/>
        </w:rPr>
        <w:t xml:space="preserve"> serviços</w:t>
      </w:r>
      <w:r w:rsidR="0076132A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875491" w:rsidRPr="002C4EA9">
        <w:rPr>
          <w:rFonts w:asciiTheme="minorHAnsi" w:hAnsiTheme="minorHAnsi" w:cstheme="minorHAnsi"/>
          <w:sz w:val="26"/>
          <w:szCs w:val="26"/>
        </w:rPr>
        <w:t xml:space="preserve">assim </w:t>
      </w:r>
      <w:r w:rsidR="00875491" w:rsidRPr="002C4EA9">
        <w:rPr>
          <w:rFonts w:asciiTheme="minorHAnsi" w:hAnsiTheme="minorHAnsi" w:cstheme="minorHAnsi"/>
          <w:sz w:val="26"/>
          <w:szCs w:val="26"/>
        </w:rPr>
        <w:lastRenderedPageBreak/>
        <w:t>com</w:t>
      </w:r>
      <w:r w:rsidR="007D24EF" w:rsidRPr="002C4EA9">
        <w:rPr>
          <w:rFonts w:asciiTheme="minorHAnsi" w:hAnsiTheme="minorHAnsi" w:cstheme="minorHAnsi"/>
          <w:sz w:val="26"/>
          <w:szCs w:val="26"/>
        </w:rPr>
        <w:t xml:space="preserve">o valor unitário de cada hora incorrida, </w:t>
      </w:r>
      <w:r w:rsidR="007D24EF" w:rsidRPr="002C4EA9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segregada por </w:t>
      </w:r>
      <w:r w:rsidR="00503248" w:rsidRPr="002C4EA9">
        <w:rPr>
          <w:rFonts w:asciiTheme="minorHAnsi" w:hAnsiTheme="minorHAnsi" w:cstheme="minorHAnsi"/>
          <w:b/>
          <w:bCs/>
          <w:sz w:val="26"/>
          <w:szCs w:val="26"/>
          <w:u w:val="single"/>
        </w:rPr>
        <w:t>categoria</w:t>
      </w:r>
      <w:r w:rsidR="007D24EF" w:rsidRPr="002C4EA9">
        <w:rPr>
          <w:rFonts w:asciiTheme="minorHAnsi" w:hAnsiTheme="minorHAnsi" w:cstheme="minorHAnsi"/>
          <w:b/>
          <w:bCs/>
          <w:sz w:val="26"/>
          <w:szCs w:val="26"/>
          <w:u w:val="single"/>
        </w:rPr>
        <w:t xml:space="preserve"> de profissional envolvido</w:t>
      </w:r>
      <w:r w:rsidR="007D24EF" w:rsidRPr="002C4EA9">
        <w:rPr>
          <w:rFonts w:asciiTheme="minorHAnsi" w:hAnsiTheme="minorHAnsi" w:cstheme="minorHAnsi"/>
          <w:sz w:val="26"/>
          <w:szCs w:val="26"/>
        </w:rPr>
        <w:t>.</w:t>
      </w:r>
      <w:r w:rsidR="00875491" w:rsidRPr="002C4EA9">
        <w:rPr>
          <w:rFonts w:asciiTheme="minorHAnsi" w:hAnsiTheme="minorHAnsi" w:cstheme="minorHAnsi"/>
          <w:sz w:val="26"/>
          <w:szCs w:val="26"/>
        </w:rPr>
        <w:t xml:space="preserve"> O Escopo </w:t>
      </w:r>
      <w:r w:rsidR="0042787A" w:rsidRPr="002C4EA9">
        <w:rPr>
          <w:rFonts w:asciiTheme="minorHAnsi" w:hAnsiTheme="minorHAnsi" w:cstheme="minorHAnsi"/>
          <w:sz w:val="26"/>
          <w:szCs w:val="26"/>
        </w:rPr>
        <w:t xml:space="preserve">também </w:t>
      </w:r>
      <w:r w:rsidR="00875491" w:rsidRPr="002C4EA9">
        <w:rPr>
          <w:rFonts w:asciiTheme="minorHAnsi" w:hAnsiTheme="minorHAnsi" w:cstheme="minorHAnsi"/>
          <w:sz w:val="26"/>
          <w:szCs w:val="26"/>
        </w:rPr>
        <w:t xml:space="preserve">deve prever o acúmulo de horas não utilizadas pela EAF </w:t>
      </w:r>
      <w:r w:rsidR="00E449AD" w:rsidRPr="002C4EA9">
        <w:rPr>
          <w:rFonts w:asciiTheme="minorHAnsi" w:hAnsiTheme="minorHAnsi" w:cstheme="minorHAnsi"/>
          <w:sz w:val="26"/>
          <w:szCs w:val="26"/>
        </w:rPr>
        <w:t>para utilização no mês imediatamente subsequente, limitando-se este acúmul</w:t>
      </w:r>
      <w:r w:rsidR="009843C3" w:rsidRPr="002C4EA9">
        <w:rPr>
          <w:rFonts w:asciiTheme="minorHAnsi" w:hAnsiTheme="minorHAnsi" w:cstheme="minorHAnsi"/>
          <w:sz w:val="26"/>
          <w:szCs w:val="26"/>
        </w:rPr>
        <w:t>o somente pelo período máximo de dois meses</w:t>
      </w:r>
      <w:r w:rsidR="0042787A" w:rsidRPr="002C4EA9">
        <w:rPr>
          <w:rFonts w:asciiTheme="minorHAnsi" w:hAnsiTheme="minorHAnsi" w:cstheme="minorHAnsi"/>
          <w:sz w:val="26"/>
          <w:szCs w:val="26"/>
        </w:rPr>
        <w:t xml:space="preserve"> (mês corrente mais horas não utilizadas no mês anterior)</w:t>
      </w:r>
      <w:r w:rsidR="008058C6" w:rsidRPr="002C4EA9">
        <w:rPr>
          <w:rFonts w:asciiTheme="minorHAnsi" w:hAnsiTheme="minorHAnsi" w:cstheme="minorHAnsi"/>
          <w:sz w:val="26"/>
          <w:szCs w:val="26"/>
        </w:rPr>
        <w:t xml:space="preserve">; </w:t>
      </w:r>
    </w:p>
    <w:p w14:paraId="46589AC8" w14:textId="05A25CD3" w:rsidR="009619D5" w:rsidRPr="002C4EA9" w:rsidRDefault="003B2346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Caso haja necessidade de </w:t>
      </w:r>
      <w:r w:rsidR="007E67C0" w:rsidRPr="002C4EA9">
        <w:rPr>
          <w:rFonts w:asciiTheme="minorHAnsi" w:hAnsiTheme="minorHAnsi" w:cstheme="minorHAnsi"/>
          <w:sz w:val="26"/>
          <w:szCs w:val="26"/>
        </w:rPr>
        <w:t>atender a</w:t>
      </w:r>
      <w:r w:rsidR="009619D5" w:rsidRPr="002C4EA9">
        <w:rPr>
          <w:rFonts w:asciiTheme="minorHAnsi" w:hAnsiTheme="minorHAnsi" w:cstheme="minorHAnsi"/>
          <w:sz w:val="26"/>
          <w:szCs w:val="26"/>
        </w:rPr>
        <w:t>tualizações em leis, portarias e normativas que impactem em regras de negócio ou funcionalidad</w:t>
      </w:r>
      <w:r w:rsidR="007E67C0" w:rsidRPr="002C4EA9">
        <w:rPr>
          <w:rFonts w:asciiTheme="minorHAnsi" w:hAnsiTheme="minorHAnsi" w:cstheme="minorHAnsi"/>
          <w:sz w:val="26"/>
          <w:szCs w:val="26"/>
        </w:rPr>
        <w:t xml:space="preserve">es da solução, </w:t>
      </w:r>
      <w:r w:rsidR="003B180E" w:rsidRPr="002C4EA9">
        <w:rPr>
          <w:rFonts w:asciiTheme="minorHAnsi" w:hAnsiTheme="minorHAnsi" w:cstheme="minorHAnsi"/>
          <w:sz w:val="26"/>
          <w:szCs w:val="26"/>
        </w:rPr>
        <w:t xml:space="preserve">o Escopo deve prever que estas serão realizadas </w:t>
      </w:r>
      <w:r w:rsidR="00DD423C" w:rsidRPr="002C4EA9">
        <w:rPr>
          <w:rFonts w:asciiTheme="minorHAnsi" w:hAnsiTheme="minorHAnsi" w:cstheme="minorHAnsi"/>
          <w:sz w:val="26"/>
          <w:szCs w:val="26"/>
        </w:rPr>
        <w:t xml:space="preserve">através das </w:t>
      </w:r>
      <w:r w:rsidR="00A517CF" w:rsidRPr="002C4EA9">
        <w:rPr>
          <w:rFonts w:asciiTheme="minorHAnsi" w:hAnsiTheme="minorHAnsi" w:cstheme="minorHAnsi"/>
          <w:sz w:val="26"/>
          <w:szCs w:val="26"/>
        </w:rPr>
        <w:t xml:space="preserve">horas mensais disponibilizadas </w:t>
      </w:r>
      <w:r w:rsidR="006F60F5" w:rsidRPr="002C4EA9">
        <w:rPr>
          <w:rFonts w:asciiTheme="minorHAnsi" w:hAnsiTheme="minorHAnsi" w:cstheme="minorHAnsi"/>
          <w:sz w:val="26"/>
          <w:szCs w:val="26"/>
        </w:rPr>
        <w:t xml:space="preserve">citadas no item </w:t>
      </w:r>
      <w:r w:rsidR="00DD423C" w:rsidRPr="002C4EA9">
        <w:rPr>
          <w:rFonts w:asciiTheme="minorHAnsi" w:hAnsiTheme="minorHAnsi" w:cstheme="minorHAnsi"/>
          <w:sz w:val="26"/>
          <w:szCs w:val="26"/>
        </w:rPr>
        <w:t>6</w:t>
      </w:r>
      <w:r w:rsidR="006F60F5" w:rsidRPr="002C4EA9">
        <w:rPr>
          <w:rFonts w:asciiTheme="minorHAnsi" w:hAnsiTheme="minorHAnsi" w:cstheme="minorHAnsi"/>
          <w:sz w:val="26"/>
          <w:szCs w:val="26"/>
        </w:rPr>
        <w:t xml:space="preserve"> (inclusive contemplando o acúmulo de horas vindo de mês anterior). Na situação </w:t>
      </w:r>
      <w:proofErr w:type="gramStart"/>
      <w:r w:rsidR="006F60F5" w:rsidRPr="002C4EA9">
        <w:rPr>
          <w:rFonts w:asciiTheme="minorHAnsi" w:hAnsiTheme="minorHAnsi" w:cstheme="minorHAnsi"/>
          <w:sz w:val="26"/>
          <w:szCs w:val="26"/>
        </w:rPr>
        <w:t>onde</w:t>
      </w:r>
      <w:proofErr w:type="gramEnd"/>
      <w:r w:rsidR="006F60F5" w:rsidRPr="002C4EA9">
        <w:rPr>
          <w:rFonts w:asciiTheme="minorHAnsi" w:hAnsiTheme="minorHAnsi" w:cstheme="minorHAnsi"/>
          <w:sz w:val="26"/>
          <w:szCs w:val="26"/>
        </w:rPr>
        <w:t xml:space="preserve"> estas ho</w:t>
      </w:r>
      <w:r w:rsidR="00AC7813" w:rsidRPr="002C4EA9">
        <w:rPr>
          <w:rFonts w:asciiTheme="minorHAnsi" w:hAnsiTheme="minorHAnsi" w:cstheme="minorHAnsi"/>
          <w:sz w:val="26"/>
          <w:szCs w:val="26"/>
        </w:rPr>
        <w:t xml:space="preserve">ras sejam insuficientes, o Escopo deve citar que as horas excedentes serão cobradas conforme </w:t>
      </w:r>
      <w:r w:rsidR="003B68BF" w:rsidRPr="002C4EA9">
        <w:rPr>
          <w:rFonts w:asciiTheme="minorHAnsi" w:hAnsiTheme="minorHAnsi" w:cstheme="minorHAnsi"/>
          <w:sz w:val="26"/>
          <w:szCs w:val="26"/>
        </w:rPr>
        <w:t xml:space="preserve">o valor unitário </w:t>
      </w:r>
      <w:r w:rsidR="000F31A3" w:rsidRPr="002C4EA9">
        <w:rPr>
          <w:rFonts w:asciiTheme="minorHAnsi" w:hAnsiTheme="minorHAnsi" w:cstheme="minorHAnsi"/>
          <w:sz w:val="26"/>
          <w:szCs w:val="26"/>
        </w:rPr>
        <w:t>d</w:t>
      </w:r>
      <w:r w:rsidR="003B68BF" w:rsidRPr="002C4EA9">
        <w:rPr>
          <w:rFonts w:asciiTheme="minorHAnsi" w:hAnsiTheme="minorHAnsi" w:cstheme="minorHAnsi"/>
          <w:sz w:val="26"/>
          <w:szCs w:val="26"/>
        </w:rPr>
        <w:t>e cada hora incorrida, segregada por tipo de profissional, citada no item 6.</w:t>
      </w:r>
      <w:r w:rsidR="007E67C0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365EAF4C" w14:textId="6A8DE6BA" w:rsidR="00C044B3" w:rsidRPr="002C4EA9" w:rsidRDefault="008223B1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Custos de </w:t>
      </w:r>
      <w:r w:rsidR="00F55687" w:rsidRPr="002C4EA9">
        <w:rPr>
          <w:rFonts w:asciiTheme="minorHAnsi" w:hAnsiTheme="minorHAnsi" w:cstheme="minorHAnsi"/>
          <w:sz w:val="26"/>
          <w:szCs w:val="26"/>
        </w:rPr>
        <w:t xml:space="preserve">aquisição </w:t>
      </w:r>
      <w:r w:rsidR="009F1E08" w:rsidRPr="002C4EA9">
        <w:rPr>
          <w:rFonts w:asciiTheme="minorHAnsi" w:hAnsiTheme="minorHAnsi" w:cstheme="minorHAnsi"/>
          <w:sz w:val="26"/>
          <w:szCs w:val="26"/>
        </w:rPr>
        <w:t xml:space="preserve">e manutenção </w:t>
      </w:r>
      <w:r w:rsidR="00F55687" w:rsidRPr="002C4EA9">
        <w:rPr>
          <w:rFonts w:asciiTheme="minorHAnsi" w:hAnsiTheme="minorHAnsi" w:cstheme="minorHAnsi"/>
          <w:sz w:val="26"/>
          <w:szCs w:val="26"/>
        </w:rPr>
        <w:t xml:space="preserve">de </w:t>
      </w:r>
      <w:r w:rsidRPr="002C4EA9">
        <w:rPr>
          <w:rFonts w:asciiTheme="minorHAnsi" w:hAnsiTheme="minorHAnsi" w:cstheme="minorHAnsi"/>
          <w:sz w:val="26"/>
          <w:szCs w:val="26"/>
        </w:rPr>
        <w:t xml:space="preserve">cada licença </w:t>
      </w:r>
      <w:r w:rsidR="00F55687" w:rsidRPr="002C4EA9">
        <w:rPr>
          <w:rFonts w:asciiTheme="minorHAnsi" w:hAnsiTheme="minorHAnsi" w:cstheme="minorHAnsi"/>
          <w:sz w:val="26"/>
          <w:szCs w:val="26"/>
        </w:rPr>
        <w:t>necessária</w:t>
      </w:r>
      <w:r w:rsidRPr="002C4EA9">
        <w:rPr>
          <w:rFonts w:asciiTheme="minorHAnsi" w:hAnsiTheme="minorHAnsi" w:cstheme="minorHAnsi"/>
          <w:sz w:val="26"/>
          <w:szCs w:val="26"/>
        </w:rPr>
        <w:t xml:space="preserve"> para utilizar a solução</w:t>
      </w:r>
      <w:r w:rsidR="007E6BD9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76F9B3D9" w14:textId="40CFB5A9" w:rsidR="001024C6" w:rsidRPr="002C4EA9" w:rsidRDefault="001024C6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Em se tratando de Controle de Ponto em ferramenta apartada, o valor da lic</w:t>
      </w:r>
      <w:r w:rsidR="001500B2" w:rsidRPr="002C4EA9">
        <w:rPr>
          <w:rFonts w:asciiTheme="minorHAnsi" w:hAnsiTheme="minorHAnsi" w:cstheme="minorHAnsi"/>
          <w:sz w:val="26"/>
          <w:szCs w:val="26"/>
        </w:rPr>
        <w:t>e</w:t>
      </w:r>
      <w:r w:rsidRPr="002C4EA9">
        <w:rPr>
          <w:rFonts w:asciiTheme="minorHAnsi" w:hAnsiTheme="minorHAnsi" w:cstheme="minorHAnsi"/>
          <w:sz w:val="26"/>
          <w:szCs w:val="26"/>
        </w:rPr>
        <w:t>nça deve ser discriminado;</w:t>
      </w:r>
    </w:p>
    <w:p w14:paraId="124A1C1C" w14:textId="1A60E1E1" w:rsidR="007E6BD9" w:rsidRPr="002C4EA9" w:rsidRDefault="007E6BD9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Dimensionamento </w:t>
      </w:r>
      <w:r w:rsidR="00FE2600" w:rsidRPr="002C4EA9">
        <w:rPr>
          <w:rFonts w:asciiTheme="minorHAnsi" w:hAnsiTheme="minorHAnsi" w:cstheme="minorHAnsi"/>
          <w:sz w:val="26"/>
          <w:szCs w:val="26"/>
        </w:rPr>
        <w:t xml:space="preserve">detalhado </w:t>
      </w:r>
      <w:r w:rsidRPr="002C4EA9">
        <w:rPr>
          <w:rFonts w:asciiTheme="minorHAnsi" w:hAnsiTheme="minorHAnsi" w:cstheme="minorHAnsi"/>
          <w:sz w:val="26"/>
          <w:szCs w:val="26"/>
        </w:rPr>
        <w:t xml:space="preserve">do ambiente necessário para a solução no </w:t>
      </w:r>
      <w:proofErr w:type="spellStart"/>
      <w:r w:rsidR="00115A68" w:rsidRPr="002C4EA9">
        <w:rPr>
          <w:rFonts w:asciiTheme="minorHAnsi" w:hAnsiTheme="minorHAnsi" w:cstheme="minorHAnsi"/>
          <w:sz w:val="26"/>
          <w:szCs w:val="26"/>
        </w:rPr>
        <w:t>MS</w:t>
      </w:r>
      <w:r w:rsidRPr="002C4EA9">
        <w:rPr>
          <w:rFonts w:asciiTheme="minorHAnsi" w:hAnsiTheme="minorHAnsi" w:cstheme="minorHAnsi"/>
          <w:sz w:val="26"/>
          <w:szCs w:val="26"/>
        </w:rPr>
        <w:t>Azure</w:t>
      </w:r>
      <w:proofErr w:type="spellEnd"/>
      <w:r w:rsidR="00E74B07" w:rsidRPr="002C4EA9">
        <w:rPr>
          <w:rFonts w:asciiTheme="minorHAnsi" w:hAnsiTheme="minorHAnsi" w:cstheme="minorHAnsi"/>
          <w:sz w:val="26"/>
          <w:szCs w:val="26"/>
        </w:rPr>
        <w:t xml:space="preserve">: </w:t>
      </w:r>
      <w:proofErr w:type="spellStart"/>
      <w:r w:rsidR="00E74B07" w:rsidRPr="002C4EA9">
        <w:rPr>
          <w:rFonts w:asciiTheme="minorHAnsi" w:hAnsiTheme="minorHAnsi" w:cstheme="minorHAnsi"/>
          <w:sz w:val="26"/>
          <w:szCs w:val="26"/>
        </w:rPr>
        <w:t>VMs</w:t>
      </w:r>
      <w:proofErr w:type="spellEnd"/>
      <w:r w:rsidRPr="002C4EA9">
        <w:rPr>
          <w:rFonts w:asciiTheme="minorHAnsi" w:hAnsiTheme="minorHAnsi" w:cstheme="minorHAnsi"/>
          <w:sz w:val="26"/>
          <w:szCs w:val="26"/>
        </w:rPr>
        <w:t>;</w:t>
      </w:r>
    </w:p>
    <w:p w14:paraId="10B37367" w14:textId="7B78F845" w:rsidR="00115A68" w:rsidRPr="002C4EA9" w:rsidRDefault="006E64A3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De forma discriminada, valores para a</w:t>
      </w:r>
      <w:r w:rsidR="006D309E" w:rsidRPr="002C4EA9">
        <w:rPr>
          <w:rFonts w:asciiTheme="minorHAnsi" w:hAnsiTheme="minorHAnsi" w:cstheme="minorHAnsi"/>
          <w:sz w:val="26"/>
          <w:szCs w:val="26"/>
        </w:rPr>
        <w:t xml:space="preserve"> a</w:t>
      </w:r>
      <w:r w:rsidR="00115A68" w:rsidRPr="002C4EA9">
        <w:rPr>
          <w:rFonts w:asciiTheme="minorHAnsi" w:hAnsiTheme="minorHAnsi" w:cstheme="minorHAnsi"/>
          <w:sz w:val="26"/>
          <w:szCs w:val="26"/>
        </w:rPr>
        <w:t>plicação</w:t>
      </w:r>
      <w:r w:rsidR="00E74B07" w:rsidRPr="002C4EA9">
        <w:rPr>
          <w:rFonts w:asciiTheme="minorHAnsi" w:hAnsiTheme="minorHAnsi" w:cstheme="minorHAnsi"/>
          <w:sz w:val="26"/>
          <w:szCs w:val="26"/>
        </w:rPr>
        <w:t xml:space="preserve">, licenças </w:t>
      </w:r>
      <w:r w:rsidR="00115A68" w:rsidRPr="002C4EA9">
        <w:rPr>
          <w:rFonts w:asciiTheme="minorHAnsi" w:hAnsiTheme="minorHAnsi" w:cstheme="minorHAnsi"/>
          <w:sz w:val="26"/>
          <w:szCs w:val="26"/>
        </w:rPr>
        <w:t>e SO d</w:t>
      </w:r>
      <w:r w:rsidR="00E74B07" w:rsidRPr="002C4EA9">
        <w:rPr>
          <w:rFonts w:asciiTheme="minorHAnsi" w:hAnsiTheme="minorHAnsi" w:cstheme="minorHAnsi"/>
          <w:sz w:val="26"/>
          <w:szCs w:val="26"/>
        </w:rPr>
        <w:t xml:space="preserve">as </w:t>
      </w:r>
      <w:proofErr w:type="spellStart"/>
      <w:r w:rsidR="00E74B07" w:rsidRPr="002C4EA9">
        <w:rPr>
          <w:rFonts w:asciiTheme="minorHAnsi" w:hAnsiTheme="minorHAnsi" w:cstheme="minorHAnsi"/>
          <w:sz w:val="26"/>
          <w:szCs w:val="26"/>
        </w:rPr>
        <w:t>VMs</w:t>
      </w:r>
      <w:proofErr w:type="spellEnd"/>
      <w:r w:rsidR="00E74B07" w:rsidRPr="002C4EA9">
        <w:rPr>
          <w:rFonts w:asciiTheme="minorHAnsi" w:hAnsiTheme="minorHAnsi" w:cstheme="minorHAnsi"/>
          <w:sz w:val="26"/>
          <w:szCs w:val="26"/>
        </w:rPr>
        <w:t xml:space="preserve"> no</w:t>
      </w:r>
      <w:r w:rsidR="00115A68" w:rsidRPr="002C4EA9">
        <w:rPr>
          <w:rFonts w:asciiTheme="minorHAnsi" w:hAnsiTheme="minorHAnsi" w:cstheme="minorHAnsi"/>
          <w:sz w:val="26"/>
          <w:szCs w:val="26"/>
        </w:rPr>
        <w:t xml:space="preserve"> ambiente da solução</w:t>
      </w:r>
      <w:r w:rsidR="00E74B07" w:rsidRPr="002C4EA9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="00E74B07" w:rsidRPr="002C4EA9">
        <w:rPr>
          <w:rFonts w:asciiTheme="minorHAnsi" w:hAnsiTheme="minorHAnsi" w:cstheme="minorHAnsi"/>
          <w:sz w:val="26"/>
          <w:szCs w:val="26"/>
        </w:rPr>
        <w:t>MSAzure</w:t>
      </w:r>
      <w:proofErr w:type="spellEnd"/>
      <w:r w:rsidR="00115A68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6D309E" w:rsidRPr="002C4EA9">
        <w:rPr>
          <w:rFonts w:asciiTheme="minorHAnsi" w:hAnsiTheme="minorHAnsi" w:cstheme="minorHAnsi"/>
          <w:sz w:val="26"/>
          <w:szCs w:val="26"/>
        </w:rPr>
        <w:t>para que a solução proposta funcione</w:t>
      </w:r>
      <w:r w:rsidR="0093652D" w:rsidRPr="002C4EA9">
        <w:rPr>
          <w:rFonts w:asciiTheme="minorHAnsi" w:hAnsiTheme="minorHAnsi" w:cstheme="minorHAnsi"/>
          <w:sz w:val="26"/>
          <w:szCs w:val="26"/>
        </w:rPr>
        <w:t xml:space="preserve"> 100%</w:t>
      </w:r>
      <w:r w:rsidR="006D309E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Pr="002C4EA9">
        <w:rPr>
          <w:rFonts w:asciiTheme="minorHAnsi" w:hAnsiTheme="minorHAnsi" w:cstheme="minorHAnsi"/>
          <w:sz w:val="26"/>
          <w:szCs w:val="26"/>
        </w:rPr>
        <w:t>podendo a EAF escolher o modelo, se providenciará as aquisições ou se será d</w:t>
      </w:r>
      <w:r w:rsidR="00115A68" w:rsidRPr="002C4EA9">
        <w:rPr>
          <w:rFonts w:asciiTheme="minorHAnsi" w:hAnsiTheme="minorHAnsi" w:cstheme="minorHAnsi"/>
          <w:sz w:val="26"/>
          <w:szCs w:val="26"/>
        </w:rPr>
        <w:t>e responsabilidade da Pro</w:t>
      </w:r>
      <w:r w:rsidRPr="002C4EA9">
        <w:rPr>
          <w:rFonts w:asciiTheme="minorHAnsi" w:hAnsiTheme="minorHAnsi" w:cstheme="minorHAnsi"/>
          <w:sz w:val="26"/>
          <w:szCs w:val="26"/>
        </w:rPr>
        <w:t>ponente</w:t>
      </w:r>
      <w:r w:rsidR="0050527C" w:rsidRPr="002C4EA9">
        <w:rPr>
          <w:rFonts w:asciiTheme="minorHAnsi" w:hAnsiTheme="minorHAnsi" w:cstheme="minorHAnsi"/>
          <w:sz w:val="26"/>
          <w:szCs w:val="26"/>
        </w:rPr>
        <w:t>;</w:t>
      </w:r>
      <w:r w:rsidR="005F28B8" w:rsidRPr="002C4EA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248B7366" w14:textId="3B1534E1" w:rsidR="00E37DCC" w:rsidRPr="002C4EA9" w:rsidRDefault="003A24CA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O PROPONENTE que dispuser das modalidades de SaaS (Software como serviço) bem como licenciamento para execução na Cloud da EAF deverá enviar cotação para as duas opções;</w:t>
      </w:r>
    </w:p>
    <w:p w14:paraId="11DE133E" w14:textId="184781D1" w:rsidR="00176E7D" w:rsidRPr="002C4EA9" w:rsidRDefault="00176E7D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 EAF poderá considerar a modalidade de terceirização de parte do serviço (BPO), porém o serviço deverá compor preço apartado, devidamente discriminado;</w:t>
      </w:r>
    </w:p>
    <w:p w14:paraId="480CBD73" w14:textId="31BF0BF5" w:rsidR="00EA7DCF" w:rsidRPr="002C4EA9" w:rsidRDefault="001F3B88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É necessário que sejam fornecidos manuais, em meio físico e/ou eletrônico descrevendo como utilizar TODAS as funcionalidades da ferramenta.</w:t>
      </w:r>
    </w:p>
    <w:p w14:paraId="758ADF2D" w14:textId="4A2A14D0" w:rsidR="00802DCB" w:rsidRPr="002C4EA9" w:rsidRDefault="00802DCB" w:rsidP="002C4EA9">
      <w:pPr>
        <w:pStyle w:val="Cabealho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O PROPONENTE deverá atender aos </w:t>
      </w:r>
      <w:proofErr w:type="spellStart"/>
      <w:r w:rsidRPr="002C4EA9">
        <w:rPr>
          <w:rFonts w:asciiTheme="minorHAnsi" w:hAnsiTheme="minorHAnsi" w:cstheme="minorHAnsi"/>
          <w:sz w:val="26"/>
          <w:szCs w:val="26"/>
        </w:rPr>
        <w:t>SLAs</w:t>
      </w:r>
      <w:proofErr w:type="spellEnd"/>
      <w:r w:rsidRPr="002C4EA9">
        <w:rPr>
          <w:rFonts w:asciiTheme="minorHAnsi" w:hAnsiTheme="minorHAnsi" w:cstheme="minorHAnsi"/>
          <w:sz w:val="26"/>
          <w:szCs w:val="26"/>
        </w:rPr>
        <w:t xml:space="preserve"> estipulados pela EAF:</w:t>
      </w:r>
    </w:p>
    <w:p w14:paraId="6BA0B842" w14:textId="6AD97423" w:rsidR="00802DCB" w:rsidRPr="002C4EA9" w:rsidRDefault="00802DCB" w:rsidP="002C4EA9">
      <w:pPr>
        <w:pStyle w:val="Cabealho"/>
        <w:spacing w:line="276" w:lineRule="auto"/>
        <w:ind w:left="1069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•</w:t>
      </w:r>
      <w:r w:rsidRPr="002C4EA9">
        <w:rPr>
          <w:rFonts w:asciiTheme="minorHAnsi" w:hAnsiTheme="minorHAnsi" w:cstheme="minorHAnsi"/>
          <w:sz w:val="26"/>
          <w:szCs w:val="26"/>
        </w:rPr>
        <w:tab/>
        <w:t>Em caso de falha CR</w:t>
      </w:r>
      <w:r w:rsidR="00796050" w:rsidRPr="002C4EA9">
        <w:rPr>
          <w:rFonts w:asciiTheme="minorHAnsi" w:hAnsiTheme="minorHAnsi" w:cstheme="minorHAnsi"/>
          <w:sz w:val="26"/>
          <w:szCs w:val="26"/>
        </w:rPr>
        <w:t>Í</w:t>
      </w:r>
      <w:r w:rsidRPr="002C4EA9">
        <w:rPr>
          <w:rFonts w:asciiTheme="minorHAnsi" w:hAnsiTheme="minorHAnsi" w:cstheme="minorHAnsi"/>
          <w:sz w:val="26"/>
          <w:szCs w:val="26"/>
        </w:rPr>
        <w:t xml:space="preserve">TICA onde uma falha total ou parcial no acesso aos SERVIÇOS DA EAF afete impeça a Operação de executar os Serviços e que não haja contingência manuais, a PROPONENTE deverá iniciar a atuação em </w:t>
      </w:r>
      <w:r w:rsidRPr="002C4EA9">
        <w:rPr>
          <w:rFonts w:asciiTheme="minorHAnsi" w:hAnsiTheme="minorHAnsi" w:cstheme="minorHAnsi"/>
          <w:sz w:val="26"/>
          <w:szCs w:val="26"/>
        </w:rPr>
        <w:lastRenderedPageBreak/>
        <w:t xml:space="preserve">até 15 minutos após a abertura do chamado e resolver a falha em até 4 horas. </w:t>
      </w:r>
    </w:p>
    <w:p w14:paraId="0FC9A002" w14:textId="33495355" w:rsidR="00802DCB" w:rsidRPr="002C4EA9" w:rsidRDefault="00802DCB" w:rsidP="002C4EA9">
      <w:pPr>
        <w:pStyle w:val="Cabealho"/>
        <w:spacing w:line="276" w:lineRule="auto"/>
        <w:ind w:left="1069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•</w:t>
      </w:r>
      <w:r w:rsidRPr="002C4EA9">
        <w:rPr>
          <w:rFonts w:asciiTheme="minorHAnsi" w:hAnsiTheme="minorHAnsi" w:cstheme="minorHAnsi"/>
          <w:sz w:val="26"/>
          <w:szCs w:val="26"/>
        </w:rPr>
        <w:tab/>
        <w:t>Em caso de falha URGENTE em que há uma falha total ou parcial no</w:t>
      </w:r>
      <w:r w:rsidR="001F1EB1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1F1EB1" w:rsidRPr="001F1EB1">
        <w:rPr>
          <w:rFonts w:asciiTheme="minorHAnsi" w:hAnsiTheme="minorHAnsi" w:cstheme="minorHAnsi"/>
          <w:sz w:val="26"/>
          <w:szCs w:val="26"/>
        </w:rPr>
        <w:t>SERVIÇOS,</w:t>
      </w:r>
      <w:r w:rsidRPr="002C4EA9">
        <w:rPr>
          <w:rFonts w:asciiTheme="minorHAnsi" w:hAnsiTheme="minorHAnsi" w:cstheme="minorHAnsi"/>
          <w:sz w:val="26"/>
          <w:szCs w:val="26"/>
        </w:rPr>
        <w:t xml:space="preserve"> mas que haja contingência manual e que o serviço para o cliente final é parcialmente impactado, a PROPONENTE deverá iniciar a atuação em até 30 minutos e resolver a falha de SERVIÇOS DA EAF em até 8 horas. </w:t>
      </w:r>
    </w:p>
    <w:p w14:paraId="450C3316" w14:textId="774B9B70" w:rsidR="00802DCB" w:rsidRPr="002C4EA9" w:rsidRDefault="00802DCB" w:rsidP="002C4EA9">
      <w:pPr>
        <w:pStyle w:val="Cabealho"/>
        <w:spacing w:line="276" w:lineRule="auto"/>
        <w:ind w:left="1069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•</w:t>
      </w:r>
      <w:r w:rsidRPr="002C4EA9">
        <w:rPr>
          <w:rFonts w:asciiTheme="minorHAnsi" w:hAnsiTheme="minorHAnsi" w:cstheme="minorHAnsi"/>
          <w:sz w:val="26"/>
          <w:szCs w:val="26"/>
        </w:rPr>
        <w:tab/>
        <w:t xml:space="preserve">Em caso de falha MÉDIA que afete a qualidade de um serviço EM MENOS DE 30%, e que o cliente final não tenha impactos na prestação de serviços, a PROPONENTE deverá iniciar a atuação em até 60 minutos e resolver a falha em até 8 horas. </w:t>
      </w:r>
    </w:p>
    <w:p w14:paraId="1539010C" w14:textId="1F0EBE05" w:rsidR="00802DCB" w:rsidRPr="002C4EA9" w:rsidRDefault="00802DCB" w:rsidP="002C4EA9">
      <w:pPr>
        <w:pStyle w:val="Cabealho"/>
        <w:spacing w:line="276" w:lineRule="auto"/>
        <w:ind w:left="1069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•</w:t>
      </w:r>
      <w:r w:rsidRPr="002C4EA9">
        <w:rPr>
          <w:rFonts w:asciiTheme="minorHAnsi" w:hAnsiTheme="minorHAnsi" w:cstheme="minorHAnsi"/>
          <w:sz w:val="26"/>
          <w:szCs w:val="26"/>
        </w:rPr>
        <w:tab/>
        <w:t>Para cada falha no Serviço, a PROPONENTE deve comunicar no momento zero da falha e no encerramento do problema, as equipes de operação solicitante (Contact Center ou Campo) e à Gerente de TI via canais de comunicação configuradas na Plataforma. A resolução do incidente sempre deve ser encerrada com o Laudo da causa do problema e o detalhamento da solução aplicada</w:t>
      </w:r>
      <w:r w:rsidR="008819B5" w:rsidRPr="002C4EA9">
        <w:rPr>
          <w:rFonts w:asciiTheme="minorHAnsi" w:hAnsiTheme="minorHAnsi" w:cstheme="minorHAnsi"/>
          <w:sz w:val="26"/>
          <w:szCs w:val="26"/>
        </w:rPr>
        <w:t>.</w:t>
      </w:r>
    </w:p>
    <w:p w14:paraId="7BC562EE" w14:textId="77777777" w:rsidR="00045E31" w:rsidRPr="002C4EA9" w:rsidRDefault="00045E31" w:rsidP="002C4EA9">
      <w:pPr>
        <w:pStyle w:val="Cabealho"/>
        <w:spacing w:line="276" w:lineRule="auto"/>
        <w:ind w:left="360"/>
        <w:jc w:val="both"/>
        <w:rPr>
          <w:rFonts w:asciiTheme="minorHAnsi" w:hAnsiTheme="minorHAnsi" w:cstheme="minorHAnsi"/>
          <w:sz w:val="26"/>
          <w:szCs w:val="26"/>
        </w:rPr>
      </w:pPr>
    </w:p>
    <w:p w14:paraId="1C17D981" w14:textId="0187F102" w:rsidR="00DD54FB" w:rsidRPr="002C4EA9" w:rsidRDefault="00613759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napToGrid w:val="0"/>
          <w:sz w:val="26"/>
          <w:szCs w:val="26"/>
        </w:rPr>
      </w:pPr>
      <w:r w:rsidRPr="002C4EA9">
        <w:rPr>
          <w:rFonts w:asciiTheme="minorHAnsi" w:hAnsiTheme="minorHAnsi" w:cstheme="minorHAnsi"/>
          <w:snapToGrid w:val="0"/>
          <w:sz w:val="26"/>
          <w:szCs w:val="26"/>
        </w:rPr>
        <w:t>A proposta deve ser entregue completa</w:t>
      </w:r>
      <w:r w:rsidR="001E5147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 para o atendimento do </w:t>
      </w:r>
      <w:r w:rsidR="00003F4F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objeto desta </w:t>
      </w:r>
      <w:r w:rsidR="008F1991">
        <w:rPr>
          <w:rFonts w:asciiTheme="minorHAnsi" w:hAnsiTheme="minorHAnsi" w:cstheme="minorHAnsi"/>
          <w:snapToGrid w:val="0"/>
          <w:sz w:val="26"/>
          <w:szCs w:val="26"/>
        </w:rPr>
        <w:t>RFP</w:t>
      </w:r>
      <w:r w:rsidRPr="002C4EA9">
        <w:rPr>
          <w:rFonts w:asciiTheme="minorHAnsi" w:hAnsiTheme="minorHAnsi" w:cstheme="minorHAnsi"/>
          <w:snapToGrid w:val="0"/>
          <w:sz w:val="26"/>
          <w:szCs w:val="26"/>
        </w:rPr>
        <w:t>, q</w:t>
      </w:r>
      <w:r w:rsidR="00B17884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ualquer </w:t>
      </w:r>
      <w:r w:rsidR="00D303BB" w:rsidRPr="002C4EA9">
        <w:rPr>
          <w:rFonts w:asciiTheme="minorHAnsi" w:hAnsiTheme="minorHAnsi" w:cstheme="minorHAnsi"/>
          <w:snapToGrid w:val="0"/>
          <w:sz w:val="26"/>
          <w:szCs w:val="26"/>
        </w:rPr>
        <w:t>custo adicional</w:t>
      </w:r>
      <w:r w:rsidR="00FB76FC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 </w:t>
      </w:r>
      <w:r w:rsidR="00B17884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não </w:t>
      </w:r>
      <w:r w:rsidR="00FB76FC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previsto pela Contratada será de </w:t>
      </w:r>
      <w:r w:rsidR="002874BB">
        <w:rPr>
          <w:rFonts w:asciiTheme="minorHAnsi" w:hAnsiTheme="minorHAnsi" w:cstheme="minorHAnsi"/>
          <w:snapToGrid w:val="0"/>
          <w:sz w:val="26"/>
          <w:szCs w:val="26"/>
        </w:rPr>
        <w:t xml:space="preserve">sua </w:t>
      </w:r>
      <w:r w:rsidR="00FB76FC" w:rsidRPr="002C4EA9">
        <w:rPr>
          <w:rFonts w:asciiTheme="minorHAnsi" w:hAnsiTheme="minorHAnsi" w:cstheme="minorHAnsi"/>
          <w:snapToGrid w:val="0"/>
          <w:sz w:val="26"/>
          <w:szCs w:val="26"/>
        </w:rPr>
        <w:t>respo</w:t>
      </w:r>
      <w:r w:rsidR="001E5147" w:rsidRPr="002C4EA9">
        <w:rPr>
          <w:rFonts w:asciiTheme="minorHAnsi" w:hAnsiTheme="minorHAnsi" w:cstheme="minorHAnsi"/>
          <w:snapToGrid w:val="0"/>
          <w:sz w:val="26"/>
          <w:szCs w:val="26"/>
        </w:rPr>
        <w:t>nsabilidade.</w:t>
      </w:r>
      <w:r w:rsidR="00B17884" w:rsidRPr="002C4EA9">
        <w:rPr>
          <w:rFonts w:asciiTheme="minorHAnsi" w:hAnsiTheme="minorHAnsi" w:cstheme="minorHAnsi"/>
          <w:snapToGrid w:val="0"/>
          <w:sz w:val="26"/>
          <w:szCs w:val="26"/>
        </w:rPr>
        <w:t xml:space="preserve"> </w:t>
      </w:r>
    </w:p>
    <w:p w14:paraId="5ED8C0D7" w14:textId="77777777" w:rsidR="008C03AE" w:rsidRPr="002C4EA9" w:rsidRDefault="008C03AE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napToGrid w:val="0"/>
          <w:sz w:val="26"/>
          <w:szCs w:val="26"/>
        </w:rPr>
      </w:pPr>
    </w:p>
    <w:p w14:paraId="7AF54AF1" w14:textId="77777777" w:rsidR="0080488C" w:rsidRPr="00130838" w:rsidRDefault="0080488C" w:rsidP="00C54433">
      <w:pPr>
        <w:pStyle w:val="Sumrio1"/>
      </w:pPr>
      <w:r w:rsidRPr="00130838">
        <w:t>OBJETIVOS</w:t>
      </w:r>
    </w:p>
    <w:p w14:paraId="72070049" w14:textId="49198AC7" w:rsidR="005624D0" w:rsidRPr="00360E55" w:rsidRDefault="00B1274E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360E55">
        <w:rPr>
          <w:rFonts w:asciiTheme="minorHAnsi" w:hAnsiTheme="minorHAnsi" w:cstheme="minorHAnsi"/>
          <w:b/>
          <w:sz w:val="26"/>
          <w:szCs w:val="26"/>
        </w:rPr>
        <w:t>FUNCIONALIDADES DE CONTABILIDADE, FINANCEIRO, FISCAL</w:t>
      </w:r>
      <w:r w:rsidR="00C26D7C" w:rsidRPr="00360E55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Pr="00360E55">
        <w:rPr>
          <w:rFonts w:asciiTheme="minorHAnsi" w:hAnsiTheme="minorHAnsi" w:cstheme="minorHAnsi"/>
          <w:b/>
          <w:sz w:val="26"/>
          <w:szCs w:val="26"/>
        </w:rPr>
        <w:t>ESTOQUE</w:t>
      </w:r>
      <w:r w:rsidR="00C26D7C" w:rsidRPr="00360E55">
        <w:rPr>
          <w:rFonts w:asciiTheme="minorHAnsi" w:hAnsiTheme="minorHAnsi" w:cstheme="minorHAnsi"/>
          <w:b/>
          <w:sz w:val="26"/>
          <w:szCs w:val="26"/>
        </w:rPr>
        <w:t xml:space="preserve"> E CONTRATOS</w:t>
      </w:r>
    </w:p>
    <w:p w14:paraId="6F993339" w14:textId="57359764" w:rsidR="00B1274E" w:rsidRDefault="00B1274E" w:rsidP="00130838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 xml:space="preserve">A solução poderá ser entregue como um </w:t>
      </w:r>
      <w:r w:rsidR="00345EAF" w:rsidRPr="00360E55">
        <w:rPr>
          <w:rFonts w:asciiTheme="minorHAnsi" w:hAnsiTheme="minorHAnsi" w:cstheme="minorHAnsi"/>
          <w:sz w:val="26"/>
          <w:szCs w:val="26"/>
        </w:rPr>
        <w:t>sistema completo ou em</w:t>
      </w:r>
      <w:r w:rsidRPr="00360E55">
        <w:rPr>
          <w:rFonts w:asciiTheme="minorHAnsi" w:hAnsiTheme="minorHAnsi" w:cstheme="minorHAnsi"/>
          <w:sz w:val="26"/>
          <w:szCs w:val="26"/>
        </w:rPr>
        <w:t xml:space="preserve"> módulos do ERP. A solução proposta de Gestão Financeira, Contabilidade, Fiscal e Estoque deverá contemplar os serviços agrupados conforme os itens abaixo:</w:t>
      </w:r>
    </w:p>
    <w:p w14:paraId="55FA0A52" w14:textId="77777777" w:rsidR="002874BB" w:rsidRPr="002C4EA9" w:rsidRDefault="002874BB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34EFD7D" w14:textId="2ECFFE84" w:rsidR="00B1274E" w:rsidRPr="002C4EA9" w:rsidRDefault="00542D3B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2C4EA9">
        <w:rPr>
          <w:rFonts w:asciiTheme="minorHAnsi" w:hAnsiTheme="minorHAnsi" w:cstheme="minorHAnsi"/>
          <w:b/>
          <w:bCs/>
          <w:sz w:val="26"/>
          <w:szCs w:val="26"/>
        </w:rPr>
        <w:t>Controle de Projetos</w:t>
      </w:r>
      <w:r w:rsidR="00B1274E" w:rsidRPr="002C4EA9">
        <w:rPr>
          <w:rFonts w:asciiTheme="minorHAnsi" w:hAnsiTheme="minorHAnsi" w:cstheme="minorHAnsi"/>
          <w:b/>
          <w:bCs/>
          <w:sz w:val="26"/>
          <w:szCs w:val="26"/>
        </w:rPr>
        <w:t>;</w:t>
      </w:r>
    </w:p>
    <w:p w14:paraId="45A54019" w14:textId="4B541B4C" w:rsidR="00395807" w:rsidRPr="002C4EA9" w:rsidRDefault="00395807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 EAF, por determinação legal é composta de 4 objetos-fim, sendo eles grandes projetos que por consequ</w:t>
      </w:r>
      <w:r w:rsidR="00694235" w:rsidRPr="002C4EA9">
        <w:rPr>
          <w:rFonts w:asciiTheme="minorHAnsi" w:hAnsiTheme="minorHAnsi" w:cstheme="minorHAnsi"/>
          <w:sz w:val="26"/>
          <w:szCs w:val="26"/>
        </w:rPr>
        <w:t>ê</w:t>
      </w:r>
      <w:r w:rsidRPr="002C4EA9">
        <w:rPr>
          <w:rFonts w:asciiTheme="minorHAnsi" w:hAnsiTheme="minorHAnsi" w:cstheme="minorHAnsi"/>
          <w:sz w:val="26"/>
          <w:szCs w:val="26"/>
        </w:rPr>
        <w:t>ncia demandam a implantação de controles</w:t>
      </w:r>
      <w:r w:rsidR="006265F4" w:rsidRPr="002C4EA9">
        <w:rPr>
          <w:rFonts w:asciiTheme="minorHAnsi" w:hAnsiTheme="minorHAnsi" w:cstheme="minorHAnsi"/>
          <w:sz w:val="26"/>
          <w:szCs w:val="26"/>
        </w:rPr>
        <w:t xml:space="preserve"> financeiros, orçamentários e afins</w:t>
      </w:r>
      <w:r w:rsidRPr="002C4EA9">
        <w:rPr>
          <w:rFonts w:asciiTheme="minorHAnsi" w:hAnsiTheme="minorHAnsi" w:cstheme="minorHAnsi"/>
          <w:sz w:val="26"/>
          <w:szCs w:val="26"/>
        </w:rPr>
        <w:t>. O sistema ERP deve permitir:</w:t>
      </w:r>
    </w:p>
    <w:p w14:paraId="201BD578" w14:textId="6CE4359A" w:rsidR="00395807" w:rsidRDefault="00522737" w:rsidP="00130838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lastRenderedPageBreak/>
        <w:t>Lançamentos por filial, l</w:t>
      </w:r>
      <w:r w:rsidR="00F25151" w:rsidRPr="002C4EA9">
        <w:rPr>
          <w:rFonts w:asciiTheme="minorHAnsi" w:hAnsiTheme="minorHAnsi" w:cstheme="minorHAnsi"/>
          <w:sz w:val="26"/>
          <w:szCs w:val="26"/>
        </w:rPr>
        <w:t xml:space="preserve">ançamentos </w:t>
      </w:r>
      <w:r w:rsidR="0063356A" w:rsidRPr="002C4EA9">
        <w:rPr>
          <w:rFonts w:asciiTheme="minorHAnsi" w:hAnsiTheme="minorHAnsi" w:cstheme="minorHAnsi"/>
          <w:sz w:val="26"/>
          <w:szCs w:val="26"/>
        </w:rPr>
        <w:t>em centros de custo</w:t>
      </w:r>
      <w:r w:rsidR="00C367CB" w:rsidRPr="002C4EA9">
        <w:rPr>
          <w:rFonts w:asciiTheme="minorHAnsi" w:hAnsiTheme="minorHAnsi" w:cstheme="minorHAnsi"/>
          <w:sz w:val="26"/>
          <w:szCs w:val="26"/>
        </w:rPr>
        <w:t>s</w:t>
      </w:r>
      <w:r w:rsidR="0063356A" w:rsidRPr="002C4EA9">
        <w:rPr>
          <w:rFonts w:asciiTheme="minorHAnsi" w:hAnsiTheme="minorHAnsi" w:cstheme="minorHAnsi"/>
          <w:sz w:val="26"/>
          <w:szCs w:val="26"/>
        </w:rPr>
        <w:t>, centros de receitas, centros de resultado</w:t>
      </w:r>
      <w:r w:rsidR="00C367CB" w:rsidRPr="002C4EA9">
        <w:rPr>
          <w:rFonts w:asciiTheme="minorHAnsi" w:hAnsiTheme="minorHAnsi" w:cstheme="minorHAnsi"/>
          <w:sz w:val="26"/>
          <w:szCs w:val="26"/>
        </w:rPr>
        <w:t xml:space="preserve"> e centros de investimentos</w:t>
      </w:r>
      <w:r w:rsidR="00994E9A" w:rsidRPr="002C4EA9">
        <w:rPr>
          <w:rFonts w:asciiTheme="minorHAnsi" w:hAnsiTheme="minorHAnsi" w:cstheme="minorHAnsi"/>
          <w:sz w:val="26"/>
          <w:szCs w:val="26"/>
        </w:rPr>
        <w:t>, u</w:t>
      </w:r>
      <w:r w:rsidR="00395807" w:rsidRPr="002C4EA9">
        <w:rPr>
          <w:rFonts w:asciiTheme="minorHAnsi" w:hAnsiTheme="minorHAnsi" w:cstheme="minorHAnsi"/>
          <w:sz w:val="26"/>
          <w:szCs w:val="26"/>
        </w:rPr>
        <w:t>so de orçamento</w:t>
      </w:r>
      <w:r w:rsidR="00994E9A" w:rsidRPr="002C4EA9">
        <w:rPr>
          <w:rFonts w:asciiTheme="minorHAnsi" w:hAnsiTheme="minorHAnsi" w:cstheme="minorHAnsi"/>
          <w:sz w:val="26"/>
          <w:szCs w:val="26"/>
        </w:rPr>
        <w:t xml:space="preserve"> para cada um </w:t>
      </w:r>
      <w:r w:rsidR="00233826" w:rsidRPr="002C4EA9">
        <w:rPr>
          <w:rFonts w:asciiTheme="minorHAnsi" w:hAnsiTheme="minorHAnsi" w:cstheme="minorHAnsi"/>
          <w:sz w:val="26"/>
          <w:szCs w:val="26"/>
        </w:rPr>
        <w:t>dos centros listados anteriormente</w:t>
      </w:r>
      <w:r w:rsidR="00395807" w:rsidRPr="002C4EA9">
        <w:rPr>
          <w:rFonts w:asciiTheme="minorHAnsi" w:hAnsiTheme="minorHAnsi" w:cstheme="minorHAnsi"/>
          <w:sz w:val="26"/>
          <w:szCs w:val="26"/>
        </w:rPr>
        <w:t xml:space="preserve">, </w:t>
      </w:r>
      <w:r w:rsidR="00233826" w:rsidRPr="002C4EA9">
        <w:rPr>
          <w:rFonts w:asciiTheme="minorHAnsi" w:hAnsiTheme="minorHAnsi" w:cstheme="minorHAnsi"/>
          <w:sz w:val="26"/>
          <w:szCs w:val="26"/>
        </w:rPr>
        <w:t>possibilidade de extração de razões e balancetes</w:t>
      </w:r>
      <w:r w:rsidR="00613AE8" w:rsidRPr="002C4EA9">
        <w:rPr>
          <w:rFonts w:asciiTheme="minorHAnsi" w:hAnsiTheme="minorHAnsi" w:cstheme="minorHAnsi"/>
          <w:sz w:val="26"/>
          <w:szCs w:val="26"/>
        </w:rPr>
        <w:t xml:space="preserve"> por centros de custos, centros de receitas, centros de resultados e centros de investimentos, </w:t>
      </w:r>
      <w:r w:rsidR="00C9490B" w:rsidRPr="002C4EA9">
        <w:rPr>
          <w:rFonts w:asciiTheme="minorHAnsi" w:hAnsiTheme="minorHAnsi" w:cstheme="minorHAnsi"/>
          <w:sz w:val="26"/>
          <w:szCs w:val="26"/>
        </w:rPr>
        <w:t xml:space="preserve">relatórios de preparação de </w:t>
      </w:r>
      <w:r w:rsidR="00395807" w:rsidRPr="002C4EA9">
        <w:rPr>
          <w:rFonts w:asciiTheme="minorHAnsi" w:hAnsiTheme="minorHAnsi" w:cstheme="minorHAnsi"/>
          <w:sz w:val="26"/>
          <w:szCs w:val="26"/>
        </w:rPr>
        <w:t xml:space="preserve">demonstrações financeiras </w:t>
      </w:r>
      <w:r w:rsidR="00C9490B" w:rsidRPr="002C4EA9">
        <w:rPr>
          <w:rFonts w:asciiTheme="minorHAnsi" w:hAnsiTheme="minorHAnsi" w:cstheme="minorHAnsi"/>
          <w:sz w:val="26"/>
          <w:szCs w:val="26"/>
        </w:rPr>
        <w:t xml:space="preserve">contábeis societárias </w:t>
      </w:r>
      <w:r w:rsidR="00395807" w:rsidRPr="002C4EA9">
        <w:rPr>
          <w:rFonts w:asciiTheme="minorHAnsi" w:hAnsiTheme="minorHAnsi" w:cstheme="minorHAnsi"/>
          <w:sz w:val="26"/>
          <w:szCs w:val="26"/>
        </w:rPr>
        <w:t xml:space="preserve">e gerenciais, apropriação de custos e obrigações, controles fiscais sendo obrigações tributárias </w:t>
      </w:r>
      <w:r w:rsidR="009E2FDF" w:rsidRPr="002C4EA9">
        <w:rPr>
          <w:rFonts w:asciiTheme="minorHAnsi" w:hAnsiTheme="minorHAnsi" w:cstheme="minorHAnsi"/>
          <w:sz w:val="26"/>
          <w:szCs w:val="26"/>
        </w:rPr>
        <w:t xml:space="preserve">principais </w:t>
      </w:r>
      <w:r w:rsidR="00395807" w:rsidRPr="002C4EA9">
        <w:rPr>
          <w:rFonts w:asciiTheme="minorHAnsi" w:hAnsiTheme="minorHAnsi" w:cstheme="minorHAnsi"/>
          <w:sz w:val="26"/>
          <w:szCs w:val="26"/>
        </w:rPr>
        <w:t>e acessórias, obrigações trabalhistas, controles de compras de produtos e serviços, controle</w:t>
      </w:r>
      <w:r w:rsidR="00982335" w:rsidRPr="002C4EA9">
        <w:rPr>
          <w:rFonts w:asciiTheme="minorHAnsi" w:hAnsiTheme="minorHAnsi" w:cstheme="minorHAnsi"/>
          <w:sz w:val="26"/>
          <w:szCs w:val="26"/>
        </w:rPr>
        <w:t>s</w:t>
      </w:r>
      <w:r w:rsidR="00395807" w:rsidRPr="002C4EA9">
        <w:rPr>
          <w:rFonts w:asciiTheme="minorHAnsi" w:hAnsiTheme="minorHAnsi" w:cstheme="minorHAnsi"/>
          <w:sz w:val="26"/>
          <w:szCs w:val="26"/>
        </w:rPr>
        <w:t xml:space="preserve"> de </w:t>
      </w:r>
      <w:r w:rsidR="00982335" w:rsidRPr="002C4EA9">
        <w:rPr>
          <w:rFonts w:asciiTheme="minorHAnsi" w:hAnsiTheme="minorHAnsi" w:cstheme="minorHAnsi"/>
          <w:sz w:val="26"/>
          <w:szCs w:val="26"/>
        </w:rPr>
        <w:t xml:space="preserve">movimentações de </w:t>
      </w:r>
      <w:r w:rsidR="00395807" w:rsidRPr="002C4EA9">
        <w:rPr>
          <w:rFonts w:asciiTheme="minorHAnsi" w:hAnsiTheme="minorHAnsi" w:cstheme="minorHAnsi"/>
          <w:sz w:val="26"/>
          <w:szCs w:val="26"/>
        </w:rPr>
        <w:t>estoque, controles de RH, entre outros necessários a correta condução dos projetos;</w:t>
      </w:r>
    </w:p>
    <w:p w14:paraId="2A793598" w14:textId="77777777" w:rsidR="002874BB" w:rsidRPr="002C4EA9" w:rsidRDefault="002874BB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74E2C057" w14:textId="71B23597" w:rsidR="00395807" w:rsidRPr="002C4EA9" w:rsidRDefault="00395807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2C4EA9">
        <w:rPr>
          <w:rFonts w:asciiTheme="minorHAnsi" w:hAnsiTheme="minorHAnsi" w:cstheme="minorHAnsi"/>
          <w:b/>
          <w:bCs/>
          <w:sz w:val="26"/>
          <w:szCs w:val="26"/>
        </w:rPr>
        <w:t>Financeiro / Tesouraria;</w:t>
      </w:r>
    </w:p>
    <w:p w14:paraId="39F9BC19" w14:textId="3C2D0899" w:rsidR="00395807" w:rsidRPr="002C4EA9" w:rsidRDefault="00395807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O sistema ERP deve permitir:</w:t>
      </w:r>
      <w:r w:rsidR="00FE2781" w:rsidRPr="002C4EA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587152A5" w14:textId="07C6712A" w:rsidR="00395807" w:rsidRPr="002C4EA9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Apuração</w:t>
      </w:r>
      <w:r w:rsidR="003E4146" w:rsidRPr="002C4EA9">
        <w:rPr>
          <w:rFonts w:asciiTheme="minorHAnsi" w:hAnsiTheme="minorHAnsi" w:cstheme="minorHAnsi"/>
          <w:sz w:val="26"/>
          <w:szCs w:val="26"/>
        </w:rPr>
        <w:t>, impo</w:t>
      </w:r>
      <w:r w:rsidR="00CD64B0" w:rsidRPr="002C4EA9">
        <w:rPr>
          <w:rFonts w:asciiTheme="minorHAnsi" w:hAnsiTheme="minorHAnsi" w:cstheme="minorHAnsi"/>
          <w:sz w:val="26"/>
          <w:szCs w:val="26"/>
        </w:rPr>
        <w:t>rtação e análise</w:t>
      </w:r>
      <w:r w:rsidRPr="002C4EA9">
        <w:rPr>
          <w:rFonts w:asciiTheme="minorHAnsi" w:hAnsiTheme="minorHAnsi" w:cstheme="minorHAnsi"/>
          <w:sz w:val="26"/>
          <w:szCs w:val="26"/>
        </w:rPr>
        <w:t xml:space="preserve"> de </w:t>
      </w:r>
      <w:r w:rsidR="00CD64B0" w:rsidRPr="002C4EA9">
        <w:rPr>
          <w:rFonts w:asciiTheme="minorHAnsi" w:hAnsiTheme="minorHAnsi" w:cstheme="minorHAnsi"/>
          <w:sz w:val="26"/>
          <w:szCs w:val="26"/>
        </w:rPr>
        <w:t>e</w:t>
      </w:r>
      <w:r w:rsidRPr="002C4EA9">
        <w:rPr>
          <w:rFonts w:asciiTheme="minorHAnsi" w:hAnsiTheme="minorHAnsi" w:cstheme="minorHAnsi"/>
          <w:sz w:val="26"/>
          <w:szCs w:val="26"/>
        </w:rPr>
        <w:t xml:space="preserve">xtratos </w:t>
      </w:r>
      <w:r w:rsidR="00CD64B0" w:rsidRPr="002C4EA9">
        <w:rPr>
          <w:rFonts w:asciiTheme="minorHAnsi" w:hAnsiTheme="minorHAnsi" w:cstheme="minorHAnsi"/>
          <w:sz w:val="26"/>
          <w:szCs w:val="26"/>
        </w:rPr>
        <w:t>bancários</w:t>
      </w:r>
      <w:r w:rsidRPr="002C4EA9">
        <w:rPr>
          <w:rFonts w:asciiTheme="minorHAnsi" w:hAnsiTheme="minorHAnsi" w:cstheme="minorHAnsi"/>
          <w:sz w:val="26"/>
          <w:szCs w:val="26"/>
        </w:rPr>
        <w:t>– Lançamentos, conciliaç</w:t>
      </w:r>
      <w:r w:rsidR="00CD64B0" w:rsidRPr="002C4EA9">
        <w:rPr>
          <w:rFonts w:asciiTheme="minorHAnsi" w:hAnsiTheme="minorHAnsi" w:cstheme="minorHAnsi"/>
          <w:sz w:val="26"/>
          <w:szCs w:val="26"/>
        </w:rPr>
        <w:t>ões bancárias</w:t>
      </w:r>
      <w:r w:rsidRPr="002C4EA9">
        <w:rPr>
          <w:rFonts w:asciiTheme="minorHAnsi" w:hAnsiTheme="minorHAnsi" w:cstheme="minorHAnsi"/>
          <w:sz w:val="26"/>
          <w:szCs w:val="26"/>
        </w:rPr>
        <w:t xml:space="preserve">, ajustes de pendências, alimentar </w:t>
      </w:r>
      <w:r w:rsidR="00897CF8" w:rsidRPr="002C4EA9">
        <w:rPr>
          <w:rFonts w:asciiTheme="minorHAnsi" w:hAnsiTheme="minorHAnsi" w:cstheme="minorHAnsi"/>
          <w:sz w:val="26"/>
          <w:szCs w:val="26"/>
        </w:rPr>
        <w:t xml:space="preserve">relatórios de </w:t>
      </w:r>
      <w:r w:rsidRPr="002C4EA9">
        <w:rPr>
          <w:rFonts w:asciiTheme="minorHAnsi" w:hAnsiTheme="minorHAnsi" w:cstheme="minorHAnsi"/>
          <w:sz w:val="26"/>
          <w:szCs w:val="26"/>
        </w:rPr>
        <w:t>fluxo de caixa</w:t>
      </w:r>
      <w:r w:rsidR="005A1B74" w:rsidRPr="002C4EA9">
        <w:rPr>
          <w:rFonts w:asciiTheme="minorHAnsi" w:hAnsiTheme="minorHAnsi" w:cstheme="minorHAnsi"/>
          <w:sz w:val="26"/>
          <w:szCs w:val="26"/>
        </w:rPr>
        <w:t>, gerir aplicação financeira</w:t>
      </w:r>
      <w:r w:rsidR="00897CF8" w:rsidRPr="002C4EA9">
        <w:rPr>
          <w:rFonts w:asciiTheme="minorHAnsi" w:hAnsiTheme="minorHAnsi" w:cstheme="minorHAnsi"/>
          <w:sz w:val="26"/>
          <w:szCs w:val="26"/>
        </w:rPr>
        <w:t xml:space="preserve"> (</w:t>
      </w:r>
      <w:r w:rsidR="00DD2450" w:rsidRPr="002C4EA9">
        <w:rPr>
          <w:rFonts w:asciiTheme="minorHAnsi" w:hAnsiTheme="minorHAnsi" w:cstheme="minorHAnsi"/>
          <w:sz w:val="26"/>
          <w:szCs w:val="26"/>
        </w:rPr>
        <w:t xml:space="preserve">investimentos, apropriações de juros, resgates, retenção de impostos tais como IOF, </w:t>
      </w:r>
      <w:r w:rsidR="000D19C9" w:rsidRPr="000D19C9">
        <w:rPr>
          <w:rFonts w:asciiTheme="minorHAnsi" w:hAnsiTheme="minorHAnsi" w:cstheme="minorHAnsi"/>
          <w:sz w:val="26"/>
          <w:szCs w:val="26"/>
        </w:rPr>
        <w:t>IRRF etc.</w:t>
      </w:r>
      <w:r w:rsidR="00DD2450" w:rsidRPr="002C4EA9">
        <w:rPr>
          <w:rFonts w:asciiTheme="minorHAnsi" w:hAnsiTheme="minorHAnsi" w:cstheme="minorHAnsi"/>
          <w:sz w:val="26"/>
          <w:szCs w:val="26"/>
        </w:rPr>
        <w:t>)</w:t>
      </w:r>
      <w:r w:rsidRPr="002C4EA9">
        <w:rPr>
          <w:rFonts w:asciiTheme="minorHAnsi" w:hAnsiTheme="minorHAnsi" w:cstheme="minorHAnsi"/>
          <w:sz w:val="26"/>
          <w:szCs w:val="26"/>
        </w:rPr>
        <w:t>;</w:t>
      </w:r>
    </w:p>
    <w:p w14:paraId="6F2EE423" w14:textId="1FE7E6D0" w:rsidR="00395807" w:rsidRPr="002C4EA9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Célula de Entrada – </w:t>
      </w:r>
      <w:r w:rsidR="00A83CA3" w:rsidRPr="002C4EA9">
        <w:rPr>
          <w:rFonts w:asciiTheme="minorHAnsi" w:hAnsiTheme="minorHAnsi" w:cstheme="minorHAnsi"/>
          <w:sz w:val="26"/>
          <w:szCs w:val="26"/>
        </w:rPr>
        <w:t xml:space="preserve">permitir a importação de notas fiscais eletrônicas, </w:t>
      </w:r>
      <w:r w:rsidR="00A94D0A" w:rsidRPr="002C4EA9">
        <w:rPr>
          <w:rFonts w:asciiTheme="minorHAnsi" w:hAnsiTheme="minorHAnsi" w:cstheme="minorHAnsi"/>
          <w:sz w:val="26"/>
          <w:szCs w:val="26"/>
        </w:rPr>
        <w:t>r</w:t>
      </w:r>
      <w:r w:rsidRPr="002C4EA9">
        <w:rPr>
          <w:rFonts w:asciiTheme="minorHAnsi" w:hAnsiTheme="minorHAnsi" w:cstheme="minorHAnsi"/>
          <w:sz w:val="26"/>
          <w:szCs w:val="26"/>
        </w:rPr>
        <w:t xml:space="preserve">eceber fisicamente ou em caixa de e-mail </w:t>
      </w:r>
      <w:proofErr w:type="spellStart"/>
      <w:r w:rsidRPr="002C4EA9">
        <w:rPr>
          <w:rFonts w:asciiTheme="minorHAnsi" w:hAnsiTheme="minorHAnsi" w:cstheme="minorHAnsi"/>
          <w:sz w:val="26"/>
          <w:szCs w:val="26"/>
        </w:rPr>
        <w:t>NF</w:t>
      </w:r>
      <w:r w:rsidR="00A94D0A" w:rsidRPr="002C4EA9">
        <w:rPr>
          <w:rFonts w:asciiTheme="minorHAnsi" w:hAnsiTheme="minorHAnsi" w:cstheme="minorHAnsi"/>
          <w:sz w:val="26"/>
          <w:szCs w:val="26"/>
        </w:rPr>
        <w:t>s</w:t>
      </w:r>
      <w:proofErr w:type="spellEnd"/>
      <w:r w:rsidRPr="002C4EA9">
        <w:rPr>
          <w:rFonts w:asciiTheme="minorHAnsi" w:hAnsiTheme="minorHAnsi" w:cstheme="minorHAnsi"/>
          <w:sz w:val="26"/>
          <w:szCs w:val="26"/>
        </w:rPr>
        <w:t xml:space="preserve"> de Produtos e Serviços, oriundas de v</w:t>
      </w:r>
      <w:r w:rsidR="00CF2C26" w:rsidRPr="002C4EA9">
        <w:rPr>
          <w:rFonts w:asciiTheme="minorHAnsi" w:hAnsiTheme="minorHAnsi" w:cstheme="minorHAnsi"/>
          <w:sz w:val="26"/>
          <w:szCs w:val="26"/>
        </w:rPr>
        <w:t>á</w:t>
      </w:r>
      <w:r w:rsidRPr="002C4EA9">
        <w:rPr>
          <w:rFonts w:asciiTheme="minorHAnsi" w:hAnsiTheme="minorHAnsi" w:cstheme="minorHAnsi"/>
          <w:sz w:val="26"/>
          <w:szCs w:val="26"/>
        </w:rPr>
        <w:t>ri</w:t>
      </w:r>
      <w:r w:rsidR="00CF2C26" w:rsidRPr="002C4EA9">
        <w:rPr>
          <w:rFonts w:asciiTheme="minorHAnsi" w:hAnsiTheme="minorHAnsi" w:cstheme="minorHAnsi"/>
          <w:sz w:val="26"/>
          <w:szCs w:val="26"/>
        </w:rPr>
        <w:t>o</w:t>
      </w:r>
      <w:r w:rsidRPr="002C4EA9">
        <w:rPr>
          <w:rFonts w:asciiTheme="minorHAnsi" w:hAnsiTheme="minorHAnsi" w:cstheme="minorHAnsi"/>
          <w:sz w:val="26"/>
          <w:szCs w:val="26"/>
        </w:rPr>
        <w:t xml:space="preserve">s </w:t>
      </w:r>
      <w:r w:rsidR="00CF2C26" w:rsidRPr="002C4EA9">
        <w:rPr>
          <w:rFonts w:asciiTheme="minorHAnsi" w:hAnsiTheme="minorHAnsi" w:cstheme="minorHAnsi"/>
          <w:sz w:val="26"/>
          <w:szCs w:val="26"/>
        </w:rPr>
        <w:t>estados ou p</w:t>
      </w:r>
      <w:r w:rsidRPr="002C4EA9">
        <w:rPr>
          <w:rFonts w:asciiTheme="minorHAnsi" w:hAnsiTheme="minorHAnsi" w:cstheme="minorHAnsi"/>
          <w:sz w:val="26"/>
          <w:szCs w:val="26"/>
        </w:rPr>
        <w:t>refeituras com layout</w:t>
      </w:r>
      <w:r w:rsidR="00A94D0A" w:rsidRPr="002C4EA9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 xml:space="preserve"> diferente</w:t>
      </w:r>
      <w:r w:rsidR="00A94D0A" w:rsidRPr="002C4EA9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>, permitir o lançamento dos itens em estoque, apropriação dos custos em centros de custo, tratativas dos tributos e destaques de cada NF ou CT-e recebido</w:t>
      </w:r>
      <w:r w:rsidR="0078608D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042090F4" w14:textId="594D5D8E" w:rsidR="00395807" w:rsidRPr="002C4EA9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Rotina de Contas a Pagar – </w:t>
      </w:r>
      <w:r w:rsidR="0078608D" w:rsidRPr="002C4EA9">
        <w:rPr>
          <w:rFonts w:asciiTheme="minorHAnsi" w:hAnsiTheme="minorHAnsi" w:cstheme="minorHAnsi"/>
          <w:sz w:val="26"/>
          <w:szCs w:val="26"/>
        </w:rPr>
        <w:t xml:space="preserve">demonstrar cronograma de pagamentos previstos, </w:t>
      </w:r>
      <w:r w:rsidR="00E62FE6" w:rsidRPr="002C4EA9">
        <w:rPr>
          <w:rFonts w:asciiTheme="minorHAnsi" w:hAnsiTheme="minorHAnsi" w:cstheme="minorHAnsi"/>
          <w:sz w:val="26"/>
          <w:szCs w:val="26"/>
        </w:rPr>
        <w:t>confronto com valores orçamentários, demonstração de</w:t>
      </w:r>
      <w:r w:rsidRPr="002C4EA9">
        <w:rPr>
          <w:rFonts w:asciiTheme="minorHAnsi" w:hAnsiTheme="minorHAnsi" w:cstheme="minorHAnsi"/>
          <w:sz w:val="26"/>
          <w:szCs w:val="26"/>
        </w:rPr>
        <w:t xml:space="preserve"> pagamentos, valores, impostos, datas, descritivos, centros de custo. Permitir filtros para acompanhamento, </w:t>
      </w:r>
      <w:r w:rsidR="00E00E6B" w:rsidRPr="00E00E6B">
        <w:rPr>
          <w:rFonts w:asciiTheme="minorHAnsi" w:hAnsiTheme="minorHAnsi" w:cstheme="minorHAnsi"/>
          <w:sz w:val="26"/>
          <w:szCs w:val="26"/>
        </w:rPr>
        <w:t>gestão etc.</w:t>
      </w:r>
    </w:p>
    <w:p w14:paraId="58D27292" w14:textId="6111C302" w:rsidR="005A1B74" w:rsidRPr="002C4EA9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Baixas de pagamento, controle de competências;</w:t>
      </w:r>
    </w:p>
    <w:p w14:paraId="70659AA2" w14:textId="43F36611" w:rsidR="00395807" w:rsidRPr="0098383B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Cadastro de </w:t>
      </w:r>
      <w:r w:rsidRPr="0098383B">
        <w:rPr>
          <w:rFonts w:asciiTheme="minorHAnsi" w:hAnsiTheme="minorHAnsi" w:cstheme="minorHAnsi"/>
          <w:sz w:val="26"/>
          <w:szCs w:val="26"/>
        </w:rPr>
        <w:t>Fornecedores – Controlando nome, Razão Social, dados bancários, endereços, contatos, adiantamentos ou créditos;</w:t>
      </w:r>
    </w:p>
    <w:p w14:paraId="04EA2953" w14:textId="49FFCDD9" w:rsidR="00395807" w:rsidRPr="0098383B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Aprovações – Permitir processo de aprovação de pagamentos, </w:t>
      </w:r>
      <w:r w:rsidR="00C6396E" w:rsidRPr="0098383B">
        <w:rPr>
          <w:rFonts w:asciiTheme="minorHAnsi" w:hAnsiTheme="minorHAnsi" w:cstheme="minorHAnsi"/>
          <w:sz w:val="26"/>
          <w:szCs w:val="26"/>
        </w:rPr>
        <w:t>através de</w:t>
      </w:r>
      <w:r w:rsidRPr="0098383B">
        <w:rPr>
          <w:rFonts w:asciiTheme="minorHAnsi" w:hAnsiTheme="minorHAnsi" w:cstheme="minorHAnsi"/>
          <w:sz w:val="26"/>
          <w:szCs w:val="26"/>
        </w:rPr>
        <w:t xml:space="preserve"> Workflow interno</w:t>
      </w:r>
      <w:r w:rsidR="00C6396E"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="00995A4D" w:rsidRPr="0098383B">
        <w:rPr>
          <w:rFonts w:asciiTheme="minorHAnsi" w:hAnsiTheme="minorHAnsi" w:cstheme="minorHAnsi"/>
          <w:sz w:val="26"/>
          <w:szCs w:val="26"/>
        </w:rPr>
        <w:t>que possibilite a configuração de diversos níveis de aprovação</w:t>
      </w:r>
      <w:r w:rsidR="00BB63F9" w:rsidRPr="0098383B">
        <w:rPr>
          <w:rFonts w:asciiTheme="minorHAnsi" w:hAnsiTheme="minorHAnsi" w:cstheme="minorHAnsi"/>
          <w:sz w:val="26"/>
          <w:szCs w:val="26"/>
        </w:rPr>
        <w:t xml:space="preserve">, e </w:t>
      </w:r>
      <w:r w:rsidR="00CA1567" w:rsidRPr="0098383B">
        <w:rPr>
          <w:rFonts w:asciiTheme="minorHAnsi" w:hAnsiTheme="minorHAnsi" w:cstheme="minorHAnsi"/>
          <w:sz w:val="26"/>
          <w:szCs w:val="26"/>
        </w:rPr>
        <w:t xml:space="preserve">a inclusão de uma política de </w:t>
      </w:r>
      <w:r w:rsidR="001E7531" w:rsidRPr="0098383B">
        <w:rPr>
          <w:rFonts w:asciiTheme="minorHAnsi" w:hAnsiTheme="minorHAnsi" w:cstheme="minorHAnsi"/>
          <w:sz w:val="26"/>
          <w:szCs w:val="26"/>
        </w:rPr>
        <w:t>alçadas</w:t>
      </w:r>
      <w:r w:rsidR="0057288A" w:rsidRPr="0098383B">
        <w:rPr>
          <w:rFonts w:asciiTheme="minorHAnsi" w:hAnsiTheme="minorHAnsi" w:cstheme="minorHAnsi"/>
          <w:sz w:val="26"/>
          <w:szCs w:val="26"/>
        </w:rPr>
        <w:t xml:space="preserve"> (valores</w:t>
      </w:r>
      <w:r w:rsidR="005F576B" w:rsidRPr="0098383B">
        <w:rPr>
          <w:rFonts w:asciiTheme="minorHAnsi" w:hAnsiTheme="minorHAnsi" w:cstheme="minorHAnsi"/>
          <w:sz w:val="26"/>
          <w:szCs w:val="26"/>
        </w:rPr>
        <w:t>)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46343338" w14:textId="3A9AA6D0" w:rsidR="00B5308C" w:rsidRPr="0098383B" w:rsidRDefault="00B5308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 xml:space="preserve">Trilha de </w:t>
      </w:r>
      <w:r w:rsidR="005070F6" w:rsidRPr="0098383B">
        <w:rPr>
          <w:rFonts w:asciiTheme="minorHAnsi" w:hAnsiTheme="minorHAnsi" w:cstheme="minorHAnsi"/>
          <w:sz w:val="26"/>
          <w:szCs w:val="26"/>
        </w:rPr>
        <w:t xml:space="preserve">Auditoria </w:t>
      </w:r>
      <w:r w:rsidR="005C5842" w:rsidRPr="0098383B">
        <w:rPr>
          <w:rFonts w:asciiTheme="minorHAnsi" w:hAnsiTheme="minorHAnsi" w:cstheme="minorHAnsi"/>
          <w:sz w:val="26"/>
          <w:szCs w:val="26"/>
        </w:rPr>
        <w:t xml:space="preserve">– Registro de todas as atividades </w:t>
      </w:r>
      <w:r w:rsidR="00D26565" w:rsidRPr="0098383B">
        <w:rPr>
          <w:rFonts w:asciiTheme="minorHAnsi" w:hAnsiTheme="minorHAnsi" w:cstheme="minorHAnsi"/>
          <w:sz w:val="26"/>
          <w:szCs w:val="26"/>
        </w:rPr>
        <w:t xml:space="preserve">(“logs”) </w:t>
      </w:r>
      <w:r w:rsidR="005C5842" w:rsidRPr="0098383B">
        <w:rPr>
          <w:rFonts w:asciiTheme="minorHAnsi" w:hAnsiTheme="minorHAnsi" w:cstheme="minorHAnsi"/>
          <w:sz w:val="26"/>
          <w:szCs w:val="26"/>
        </w:rPr>
        <w:t>realizadas n</w:t>
      </w:r>
      <w:r w:rsidR="00D26565" w:rsidRPr="0098383B">
        <w:rPr>
          <w:rFonts w:asciiTheme="minorHAnsi" w:hAnsiTheme="minorHAnsi" w:cstheme="minorHAnsi"/>
          <w:sz w:val="26"/>
          <w:szCs w:val="26"/>
        </w:rPr>
        <w:t>o sistema e todos os seus módulos</w:t>
      </w:r>
      <w:r w:rsidR="007A6B60" w:rsidRPr="0098383B">
        <w:rPr>
          <w:rFonts w:asciiTheme="minorHAnsi" w:hAnsiTheme="minorHAnsi" w:cstheme="minorHAnsi"/>
          <w:sz w:val="26"/>
          <w:szCs w:val="26"/>
        </w:rPr>
        <w:t>,</w:t>
      </w:r>
      <w:r w:rsidR="00560F8C" w:rsidRPr="0098383B">
        <w:rPr>
          <w:rFonts w:asciiTheme="minorHAnsi" w:hAnsiTheme="minorHAnsi" w:cstheme="minorHAnsi"/>
          <w:sz w:val="26"/>
          <w:szCs w:val="26"/>
        </w:rPr>
        <w:t xml:space="preserve"> armazenando </w:t>
      </w:r>
      <w:r w:rsidR="001557DD" w:rsidRPr="0098383B">
        <w:rPr>
          <w:rFonts w:asciiTheme="minorHAnsi" w:hAnsiTheme="minorHAnsi" w:cstheme="minorHAnsi"/>
          <w:sz w:val="26"/>
          <w:szCs w:val="26"/>
        </w:rPr>
        <w:t>o histórico d</w:t>
      </w:r>
      <w:r w:rsidR="00560F8C" w:rsidRPr="0098383B">
        <w:rPr>
          <w:rFonts w:asciiTheme="minorHAnsi" w:hAnsiTheme="minorHAnsi" w:cstheme="minorHAnsi"/>
          <w:sz w:val="26"/>
          <w:szCs w:val="26"/>
        </w:rPr>
        <w:t>o tipo de atividade realizada</w:t>
      </w:r>
      <w:r w:rsidR="00AD42F7" w:rsidRPr="0098383B">
        <w:rPr>
          <w:rFonts w:asciiTheme="minorHAnsi" w:hAnsiTheme="minorHAnsi" w:cstheme="minorHAnsi"/>
          <w:sz w:val="26"/>
          <w:szCs w:val="26"/>
        </w:rPr>
        <w:t>, seus usuários e administradores</w:t>
      </w:r>
      <w:r w:rsidR="001557DD" w:rsidRPr="0098383B">
        <w:rPr>
          <w:rFonts w:asciiTheme="minorHAnsi" w:hAnsiTheme="minorHAnsi" w:cstheme="minorHAnsi"/>
          <w:sz w:val="26"/>
          <w:szCs w:val="26"/>
        </w:rPr>
        <w:t xml:space="preserve"> ao longo do tempo</w:t>
      </w:r>
      <w:r w:rsidR="00AD42F7" w:rsidRPr="0098383B">
        <w:rPr>
          <w:rFonts w:asciiTheme="minorHAnsi" w:hAnsiTheme="minorHAnsi" w:cstheme="minorHAnsi"/>
          <w:sz w:val="26"/>
          <w:szCs w:val="26"/>
        </w:rPr>
        <w:t>.</w:t>
      </w:r>
    </w:p>
    <w:p w14:paraId="263FFAFE" w14:textId="09D1B308" w:rsidR="00395807" w:rsidRPr="0098383B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Permitir o recebimento de Relatórios de Viagem / Despesa de Viagens, com regras e fluxo de aprovação;</w:t>
      </w:r>
    </w:p>
    <w:p w14:paraId="7F8CB1B2" w14:textId="72407696" w:rsidR="00395807" w:rsidRPr="0098383B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Visualização e planejamento de Fluxo de Caixa;</w:t>
      </w:r>
    </w:p>
    <w:p w14:paraId="5389E82F" w14:textId="66A98186" w:rsidR="00395807" w:rsidRPr="00360E55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Apuração dos Impostos e Obrigações Acessórias, recolhimentos, taxas, </w:t>
      </w:r>
      <w:r w:rsidRPr="00360E55">
        <w:rPr>
          <w:rFonts w:asciiTheme="minorHAnsi" w:hAnsiTheme="minorHAnsi" w:cstheme="minorHAnsi"/>
          <w:sz w:val="26"/>
          <w:szCs w:val="26"/>
        </w:rPr>
        <w:t>p</w:t>
      </w:r>
      <w:r w:rsidR="00395807" w:rsidRPr="00360E55">
        <w:rPr>
          <w:rFonts w:asciiTheme="minorHAnsi" w:hAnsiTheme="minorHAnsi" w:cstheme="minorHAnsi"/>
          <w:sz w:val="26"/>
          <w:szCs w:val="26"/>
        </w:rPr>
        <w:t>ossibilidade de gerar guias de recolhimento de forma automatizada;</w:t>
      </w:r>
    </w:p>
    <w:p w14:paraId="541C7498" w14:textId="29793F1C" w:rsidR="00796050" w:rsidRPr="00360E55" w:rsidRDefault="00B03F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 xml:space="preserve">Atendimento as obrigações acessórias e </w:t>
      </w:r>
      <w:proofErr w:type="spellStart"/>
      <w:r w:rsidRPr="00360E55">
        <w:rPr>
          <w:rFonts w:asciiTheme="minorHAnsi" w:hAnsiTheme="minorHAnsi" w:cstheme="minorHAnsi"/>
          <w:i/>
          <w:iCs/>
          <w:sz w:val="26"/>
          <w:szCs w:val="26"/>
        </w:rPr>
        <w:t>reports</w:t>
      </w:r>
      <w:proofErr w:type="spellEnd"/>
      <w:r w:rsidRPr="00360E55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Pr="00360E55">
        <w:rPr>
          <w:rFonts w:asciiTheme="minorHAnsi" w:hAnsiTheme="minorHAnsi" w:cstheme="minorHAnsi"/>
          <w:sz w:val="26"/>
          <w:szCs w:val="26"/>
        </w:rPr>
        <w:t>fiscais, como</w:t>
      </w:r>
      <w:r w:rsidR="00DB5A02" w:rsidRPr="00360E55">
        <w:rPr>
          <w:rFonts w:asciiTheme="minorHAnsi" w:hAnsiTheme="minorHAnsi" w:cstheme="minorHAnsi"/>
          <w:sz w:val="26"/>
          <w:szCs w:val="26"/>
        </w:rPr>
        <w:t xml:space="preserve">: SPED; ECF; DIRF; RAIS; CAGED; ECD; EFD ICMS/IPI; SEFIP/GFIP e </w:t>
      </w:r>
      <w:proofErr w:type="spellStart"/>
      <w:r w:rsidR="00DB5A02" w:rsidRPr="00360E55">
        <w:rPr>
          <w:rFonts w:asciiTheme="minorHAnsi" w:hAnsiTheme="minorHAnsi" w:cstheme="minorHAnsi"/>
          <w:sz w:val="26"/>
          <w:szCs w:val="26"/>
        </w:rPr>
        <w:t>eSOCIAL</w:t>
      </w:r>
      <w:proofErr w:type="spellEnd"/>
      <w:r w:rsidR="00DB5A02" w:rsidRPr="00360E55">
        <w:rPr>
          <w:rFonts w:asciiTheme="minorHAnsi" w:hAnsiTheme="minorHAnsi" w:cstheme="minorHAnsi"/>
          <w:sz w:val="26"/>
          <w:szCs w:val="26"/>
        </w:rPr>
        <w:t>.</w:t>
      </w:r>
    </w:p>
    <w:p w14:paraId="3CB1D38A" w14:textId="0CBE408D" w:rsidR="00395807" w:rsidRPr="00360E55" w:rsidRDefault="00395807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 xml:space="preserve">Automatização do envio aos bancos, com geração de </w:t>
      </w:r>
      <w:proofErr w:type="spellStart"/>
      <w:r w:rsidRPr="00360E55">
        <w:rPr>
          <w:rFonts w:asciiTheme="minorHAnsi" w:hAnsiTheme="minorHAnsi" w:cstheme="minorHAnsi"/>
          <w:sz w:val="26"/>
          <w:szCs w:val="26"/>
        </w:rPr>
        <w:t>CNABs</w:t>
      </w:r>
      <w:proofErr w:type="spellEnd"/>
      <w:r w:rsidRPr="00360E55">
        <w:rPr>
          <w:rFonts w:asciiTheme="minorHAnsi" w:hAnsiTheme="minorHAnsi" w:cstheme="minorHAnsi"/>
          <w:sz w:val="26"/>
          <w:szCs w:val="26"/>
        </w:rPr>
        <w:t xml:space="preserve">, baixas, controles de </w:t>
      </w:r>
      <w:proofErr w:type="gramStart"/>
      <w:r w:rsidRPr="00360E55">
        <w:rPr>
          <w:rFonts w:asciiTheme="minorHAnsi" w:hAnsiTheme="minorHAnsi" w:cstheme="minorHAnsi"/>
          <w:sz w:val="26"/>
          <w:szCs w:val="26"/>
        </w:rPr>
        <w:t>pend</w:t>
      </w:r>
      <w:r w:rsidR="00CA5AFA" w:rsidRPr="00360E55">
        <w:rPr>
          <w:rFonts w:asciiTheme="minorHAnsi" w:hAnsiTheme="minorHAnsi" w:cstheme="minorHAnsi"/>
          <w:sz w:val="26"/>
          <w:szCs w:val="26"/>
        </w:rPr>
        <w:t>ê</w:t>
      </w:r>
      <w:r w:rsidRPr="00360E55">
        <w:rPr>
          <w:rFonts w:asciiTheme="minorHAnsi" w:hAnsiTheme="minorHAnsi" w:cstheme="minorHAnsi"/>
          <w:sz w:val="26"/>
          <w:szCs w:val="26"/>
        </w:rPr>
        <w:t>ncias, etc.</w:t>
      </w:r>
      <w:proofErr w:type="gramEnd"/>
    </w:p>
    <w:p w14:paraId="346CD728" w14:textId="77777777" w:rsidR="00DA79EB" w:rsidRPr="0098383B" w:rsidRDefault="00DA79EB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1923C94E" w14:textId="792D0A29" w:rsidR="005A1B74" w:rsidRPr="0098383B" w:rsidRDefault="005A1B74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Contabilidade;</w:t>
      </w:r>
    </w:p>
    <w:p w14:paraId="0CEE7105" w14:textId="77777777" w:rsidR="005A1B74" w:rsidRPr="0098383B" w:rsidRDefault="005A1B74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O sistema ERP deve permitir:</w:t>
      </w:r>
    </w:p>
    <w:p w14:paraId="6AD3A151" w14:textId="5C3E6539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Plano de Conta</w:t>
      </w:r>
      <w:r w:rsidR="00B03F36" w:rsidRPr="0098383B">
        <w:rPr>
          <w:rFonts w:asciiTheme="minorHAnsi" w:hAnsiTheme="minorHAnsi" w:cstheme="minorHAnsi"/>
          <w:sz w:val="26"/>
          <w:szCs w:val="26"/>
        </w:rPr>
        <w:t>s confor</w:t>
      </w:r>
      <w:r w:rsidR="00C34E99" w:rsidRPr="0098383B">
        <w:rPr>
          <w:rFonts w:asciiTheme="minorHAnsi" w:hAnsiTheme="minorHAnsi" w:cstheme="minorHAnsi"/>
          <w:sz w:val="26"/>
          <w:szCs w:val="26"/>
        </w:rPr>
        <w:t>me a necessidade da EAF;</w:t>
      </w:r>
    </w:p>
    <w:p w14:paraId="4B0243C6" w14:textId="79BF0988" w:rsidR="00B03F36" w:rsidRPr="002C4EA9" w:rsidRDefault="00B03F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Planejamento de Orçamento, versionamento de Orçamento, controles completos de Orçamento uma vez em execução, com t</w:t>
      </w:r>
      <w:r w:rsidRPr="002C4EA9">
        <w:rPr>
          <w:rFonts w:asciiTheme="minorHAnsi" w:hAnsiTheme="minorHAnsi" w:cstheme="minorHAnsi"/>
          <w:sz w:val="26"/>
          <w:szCs w:val="26"/>
        </w:rPr>
        <w:t>odos os relatórios pertinentes</w:t>
      </w:r>
      <w:r w:rsidR="00DA1A9A" w:rsidRPr="002C4EA9">
        <w:rPr>
          <w:rFonts w:asciiTheme="minorHAnsi" w:hAnsiTheme="minorHAnsi" w:cstheme="minorHAnsi"/>
          <w:sz w:val="26"/>
          <w:szCs w:val="26"/>
        </w:rPr>
        <w:t xml:space="preserve"> por centro de custo, projeto, gestor, tipo de </w:t>
      </w:r>
      <w:r w:rsidR="00606F01" w:rsidRPr="00606F01">
        <w:rPr>
          <w:rFonts w:asciiTheme="minorHAnsi" w:hAnsiTheme="minorHAnsi" w:cstheme="minorHAnsi"/>
          <w:sz w:val="26"/>
          <w:szCs w:val="26"/>
        </w:rPr>
        <w:t>despesa etc.</w:t>
      </w:r>
      <w:r w:rsidRPr="002C4EA9">
        <w:rPr>
          <w:rFonts w:asciiTheme="minorHAnsi" w:hAnsiTheme="minorHAnsi" w:cstheme="minorHAnsi"/>
          <w:sz w:val="26"/>
          <w:szCs w:val="26"/>
        </w:rPr>
        <w:t>;</w:t>
      </w:r>
    </w:p>
    <w:p w14:paraId="32728713" w14:textId="475617DF" w:rsidR="005A1B74" w:rsidRPr="002C4EA9" w:rsidRDefault="00B03F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Regras de Rateio, possibilid</w:t>
      </w:r>
      <w:r w:rsidR="00C34E99" w:rsidRPr="002C4EA9">
        <w:rPr>
          <w:rFonts w:asciiTheme="minorHAnsi" w:hAnsiTheme="minorHAnsi" w:cstheme="minorHAnsi"/>
          <w:sz w:val="26"/>
          <w:szCs w:val="26"/>
        </w:rPr>
        <w:t xml:space="preserve">ade de personalização de regras, gestão de lançamentos em centros de custos, escrituração dos documentos de entrada e </w:t>
      </w:r>
      <w:proofErr w:type="spellStart"/>
      <w:r w:rsidR="00C34E99" w:rsidRPr="002C4EA9">
        <w:rPr>
          <w:rFonts w:asciiTheme="minorHAnsi" w:hAnsiTheme="minorHAnsi" w:cstheme="minorHAnsi"/>
          <w:sz w:val="26"/>
          <w:szCs w:val="26"/>
        </w:rPr>
        <w:t>saida</w:t>
      </w:r>
      <w:proofErr w:type="spellEnd"/>
      <w:r w:rsidR="00C34E99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0E908539" w14:textId="3983C896" w:rsidR="00B03F36" w:rsidRPr="002C4EA9" w:rsidRDefault="00B03F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Depreciação e controle de Ativos;</w:t>
      </w:r>
    </w:p>
    <w:p w14:paraId="7807E054" w14:textId="5A2305CD" w:rsidR="003911F8" w:rsidRPr="002C4EA9" w:rsidRDefault="003911F8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Movimentações de estoques</w:t>
      </w:r>
      <w:r w:rsidR="00AB4CD5" w:rsidRPr="002C4EA9">
        <w:rPr>
          <w:rFonts w:asciiTheme="minorHAnsi" w:hAnsiTheme="minorHAnsi" w:cstheme="minorHAnsi"/>
          <w:sz w:val="26"/>
          <w:szCs w:val="26"/>
        </w:rPr>
        <w:t>, considerando várias localidades físicas</w:t>
      </w:r>
      <w:r w:rsidR="003F3538" w:rsidRPr="002C4EA9">
        <w:rPr>
          <w:rFonts w:asciiTheme="minorHAnsi" w:hAnsiTheme="minorHAnsi" w:cstheme="minorHAnsi"/>
          <w:sz w:val="26"/>
          <w:szCs w:val="26"/>
        </w:rPr>
        <w:t>.</w:t>
      </w:r>
    </w:p>
    <w:p w14:paraId="4C9F0145" w14:textId="77777777" w:rsidR="00C27555" w:rsidRPr="002C4EA9" w:rsidRDefault="003F3538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Controle de esto</w:t>
      </w:r>
      <w:r w:rsidR="00D930DE" w:rsidRPr="002C4EA9">
        <w:rPr>
          <w:rFonts w:asciiTheme="minorHAnsi" w:hAnsiTheme="minorHAnsi" w:cstheme="minorHAnsi"/>
          <w:sz w:val="26"/>
          <w:szCs w:val="26"/>
        </w:rPr>
        <w:t>ques por SKU (entradas</w:t>
      </w:r>
      <w:r w:rsidR="00AF5A87" w:rsidRPr="002C4EA9">
        <w:rPr>
          <w:rFonts w:asciiTheme="minorHAnsi" w:hAnsiTheme="minorHAnsi" w:cstheme="minorHAnsi"/>
          <w:sz w:val="26"/>
          <w:szCs w:val="26"/>
        </w:rPr>
        <w:t xml:space="preserve"> e</w:t>
      </w:r>
      <w:r w:rsidR="00D930DE" w:rsidRPr="002C4EA9">
        <w:rPr>
          <w:rFonts w:asciiTheme="minorHAnsi" w:hAnsiTheme="minorHAnsi" w:cstheme="minorHAnsi"/>
          <w:sz w:val="26"/>
          <w:szCs w:val="26"/>
        </w:rPr>
        <w:t xml:space="preserve"> </w:t>
      </w:r>
      <w:r w:rsidR="00AF5A87" w:rsidRPr="002C4EA9">
        <w:rPr>
          <w:rFonts w:asciiTheme="minorHAnsi" w:hAnsiTheme="minorHAnsi" w:cstheme="minorHAnsi"/>
          <w:sz w:val="26"/>
          <w:szCs w:val="26"/>
        </w:rPr>
        <w:t>saídas</w:t>
      </w:r>
      <w:r w:rsidR="00CC40B2" w:rsidRPr="002C4EA9">
        <w:rPr>
          <w:rFonts w:asciiTheme="minorHAnsi" w:hAnsiTheme="minorHAnsi" w:cstheme="minorHAnsi"/>
          <w:sz w:val="26"/>
          <w:szCs w:val="26"/>
        </w:rPr>
        <w:t>, saldos iniciais e finais</w:t>
      </w:r>
      <w:r w:rsidR="00001BDD" w:rsidRPr="002C4EA9">
        <w:rPr>
          <w:rFonts w:asciiTheme="minorHAnsi" w:hAnsiTheme="minorHAnsi" w:cstheme="minorHAnsi"/>
          <w:sz w:val="26"/>
          <w:szCs w:val="26"/>
        </w:rPr>
        <w:t xml:space="preserve"> por períodos – diários, semanais, mensais, anuais</w:t>
      </w:r>
      <w:r w:rsidR="00352A9C" w:rsidRPr="002C4EA9">
        <w:rPr>
          <w:rFonts w:asciiTheme="minorHAnsi" w:hAnsiTheme="minorHAnsi" w:cstheme="minorHAnsi"/>
          <w:sz w:val="26"/>
          <w:szCs w:val="26"/>
        </w:rPr>
        <w:t xml:space="preserve"> – cálculo de custo médio, possibilidade de utilização dos métodos PEPS e UEPS</w:t>
      </w:r>
      <w:r w:rsidR="00C27555" w:rsidRPr="002C4EA9">
        <w:rPr>
          <w:rFonts w:asciiTheme="minorHAnsi" w:hAnsiTheme="minorHAnsi" w:cstheme="minorHAnsi"/>
          <w:sz w:val="26"/>
          <w:szCs w:val="26"/>
        </w:rPr>
        <w:t>);</w:t>
      </w:r>
    </w:p>
    <w:p w14:paraId="4B0F3D46" w14:textId="27D6D3B0" w:rsidR="003F3538" w:rsidRPr="002C4EA9" w:rsidRDefault="00C27555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Extração de relatórios de controle de estoque por período, </w:t>
      </w:r>
      <w:r w:rsidR="00ED7364" w:rsidRPr="002C4EA9">
        <w:rPr>
          <w:rFonts w:asciiTheme="minorHAnsi" w:hAnsiTheme="minorHAnsi" w:cstheme="minorHAnsi"/>
          <w:sz w:val="26"/>
          <w:szCs w:val="26"/>
        </w:rPr>
        <w:t xml:space="preserve">localidade, </w:t>
      </w:r>
      <w:r w:rsidRPr="002C4EA9">
        <w:rPr>
          <w:rFonts w:asciiTheme="minorHAnsi" w:hAnsiTheme="minorHAnsi" w:cstheme="minorHAnsi"/>
          <w:sz w:val="26"/>
          <w:szCs w:val="26"/>
        </w:rPr>
        <w:t>SKU e consolidado</w:t>
      </w:r>
      <w:r w:rsidR="00ED7364" w:rsidRPr="002C4EA9">
        <w:rPr>
          <w:rFonts w:asciiTheme="minorHAnsi" w:hAnsiTheme="minorHAnsi" w:cstheme="minorHAnsi"/>
          <w:sz w:val="26"/>
          <w:szCs w:val="26"/>
        </w:rPr>
        <w:t>;</w:t>
      </w:r>
    </w:p>
    <w:p w14:paraId="05BB649C" w14:textId="51B86422" w:rsidR="00D930DE" w:rsidRPr="002C4EA9" w:rsidRDefault="00ED736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>Ferramenta para r</w:t>
      </w:r>
      <w:r w:rsidR="00567B67" w:rsidRPr="002C4EA9">
        <w:rPr>
          <w:rFonts w:asciiTheme="minorHAnsi" w:hAnsiTheme="minorHAnsi" w:cstheme="minorHAnsi"/>
          <w:sz w:val="26"/>
          <w:szCs w:val="26"/>
        </w:rPr>
        <w:t>egistro e controle de inventários físicos e possibilidade de registros de ajustes de inventário</w:t>
      </w:r>
      <w:r w:rsidR="008B244E" w:rsidRPr="002C4EA9">
        <w:rPr>
          <w:rFonts w:asciiTheme="minorHAnsi" w:hAnsiTheme="minorHAnsi" w:cstheme="minorHAnsi"/>
          <w:sz w:val="26"/>
          <w:szCs w:val="26"/>
        </w:rPr>
        <w:t>.</w:t>
      </w:r>
    </w:p>
    <w:p w14:paraId="067549DA" w14:textId="2EF344C7" w:rsidR="008A4FE7" w:rsidRDefault="00821298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C4EA9">
        <w:rPr>
          <w:rFonts w:asciiTheme="minorHAnsi" w:hAnsiTheme="minorHAnsi" w:cstheme="minorHAnsi"/>
          <w:sz w:val="26"/>
          <w:szCs w:val="26"/>
        </w:rPr>
        <w:t xml:space="preserve">Integração com o </w:t>
      </w:r>
      <w:r w:rsidR="000E59F1" w:rsidRPr="002C4EA9">
        <w:rPr>
          <w:rFonts w:asciiTheme="minorHAnsi" w:hAnsiTheme="minorHAnsi" w:cstheme="minorHAnsi"/>
          <w:sz w:val="26"/>
          <w:szCs w:val="26"/>
        </w:rPr>
        <w:t>CRM</w:t>
      </w:r>
      <w:r w:rsidRPr="002C4EA9">
        <w:rPr>
          <w:rFonts w:asciiTheme="minorHAnsi" w:hAnsiTheme="minorHAnsi" w:cstheme="minorHAnsi"/>
          <w:sz w:val="26"/>
          <w:szCs w:val="26"/>
        </w:rPr>
        <w:t xml:space="preserve"> para efetuar as baixas por in</w:t>
      </w:r>
      <w:r w:rsidR="0039041E" w:rsidRPr="002C4EA9">
        <w:rPr>
          <w:rFonts w:asciiTheme="minorHAnsi" w:hAnsiTheme="minorHAnsi" w:cstheme="minorHAnsi"/>
          <w:sz w:val="26"/>
          <w:szCs w:val="26"/>
        </w:rPr>
        <w:t>s</w:t>
      </w:r>
      <w:r w:rsidRPr="002C4EA9">
        <w:rPr>
          <w:rFonts w:asciiTheme="minorHAnsi" w:hAnsiTheme="minorHAnsi" w:cstheme="minorHAnsi"/>
          <w:sz w:val="26"/>
          <w:szCs w:val="26"/>
        </w:rPr>
        <w:t>talação.</w:t>
      </w:r>
    </w:p>
    <w:p w14:paraId="3C2C8B7F" w14:textId="77777777" w:rsidR="00264AD5" w:rsidRPr="00360E55" w:rsidRDefault="00264AD5" w:rsidP="00264AD5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 xml:space="preserve">Trilha de Auditoria – Registro de todas as atividades (“logs”) realizadas no sistema e todos os seus módulos, armazenando o histórico do tipo </w:t>
      </w:r>
      <w:r w:rsidRPr="00360E55">
        <w:rPr>
          <w:rFonts w:asciiTheme="minorHAnsi" w:hAnsiTheme="minorHAnsi" w:cstheme="minorHAnsi"/>
          <w:sz w:val="26"/>
          <w:szCs w:val="26"/>
        </w:rPr>
        <w:t>de atividade realizada, seus usuários e administradores ao longo do tempo.</w:t>
      </w:r>
    </w:p>
    <w:p w14:paraId="53C3348D" w14:textId="1C7B24FF" w:rsidR="00DB5A02" w:rsidRPr="00360E55" w:rsidRDefault="00DB5A02" w:rsidP="00130838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>Sistema de elaboração e de emissão de balanço patrimonial, balancetes e DRE automatizados.</w:t>
      </w:r>
    </w:p>
    <w:p w14:paraId="2016D884" w14:textId="77777777" w:rsidR="005F576B" w:rsidRPr="0098383B" w:rsidRDefault="005F576B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99B4600" w14:textId="75056372" w:rsidR="000E7BEC" w:rsidRPr="0098383B" w:rsidRDefault="000E7BEC" w:rsidP="000E7BEC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Contratos;</w:t>
      </w:r>
    </w:p>
    <w:p w14:paraId="24D9351C" w14:textId="3FFA1144" w:rsidR="000E7BEC" w:rsidRPr="0098383B" w:rsidRDefault="000E7BEC" w:rsidP="000E7BEC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O sistema ERP deve permitir:</w:t>
      </w:r>
    </w:p>
    <w:p w14:paraId="3BD7351C" w14:textId="3E75368E" w:rsidR="000E7BEC" w:rsidRPr="0098383B" w:rsidRDefault="00982141" w:rsidP="000E7BE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A gestão de todos os contratos </w:t>
      </w:r>
      <w:r w:rsidR="005B0254" w:rsidRPr="0098383B">
        <w:rPr>
          <w:rFonts w:asciiTheme="minorHAnsi" w:hAnsiTheme="minorHAnsi" w:cstheme="minorHAnsi"/>
          <w:sz w:val="26"/>
          <w:szCs w:val="26"/>
        </w:rPr>
        <w:t xml:space="preserve">da organização firmados com seus </w:t>
      </w:r>
      <w:r w:rsidR="008302CA" w:rsidRPr="0098383B">
        <w:rPr>
          <w:rFonts w:asciiTheme="minorHAnsi" w:hAnsiTheme="minorHAnsi" w:cstheme="minorHAnsi"/>
          <w:sz w:val="26"/>
          <w:szCs w:val="26"/>
        </w:rPr>
        <w:t>fornecedores e parceiros;</w:t>
      </w:r>
    </w:p>
    <w:p w14:paraId="06C70062" w14:textId="3FF9B3DC" w:rsidR="00893BAC" w:rsidRPr="0098383B" w:rsidRDefault="009E0196" w:rsidP="000E7BE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Disponibilização de modelos (minutas) </w:t>
      </w:r>
      <w:r w:rsidR="001A0671" w:rsidRPr="0098383B">
        <w:rPr>
          <w:rFonts w:asciiTheme="minorHAnsi" w:hAnsiTheme="minorHAnsi" w:cstheme="minorHAnsi"/>
          <w:sz w:val="26"/>
          <w:szCs w:val="26"/>
        </w:rPr>
        <w:t>para preenchimento pelas áreas responsáveis</w:t>
      </w:r>
    </w:p>
    <w:p w14:paraId="4A1D4704" w14:textId="3BAA4D54" w:rsidR="000E7BEC" w:rsidRPr="0098383B" w:rsidRDefault="00BD1C76" w:rsidP="000E7BE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Workflow de aprovação dos contratos, </w:t>
      </w:r>
      <w:r w:rsidR="002737DC" w:rsidRPr="0098383B">
        <w:rPr>
          <w:rFonts w:asciiTheme="minorHAnsi" w:hAnsiTheme="minorHAnsi" w:cstheme="minorHAnsi"/>
          <w:sz w:val="26"/>
          <w:szCs w:val="26"/>
        </w:rPr>
        <w:t xml:space="preserve">permitindo assinatura eletrônica, </w:t>
      </w:r>
      <w:r w:rsidRPr="0098383B">
        <w:rPr>
          <w:rFonts w:asciiTheme="minorHAnsi" w:hAnsiTheme="minorHAnsi" w:cstheme="minorHAnsi"/>
          <w:sz w:val="26"/>
          <w:szCs w:val="26"/>
        </w:rPr>
        <w:t xml:space="preserve">e armazenamento de contratos </w:t>
      </w:r>
      <w:r w:rsidR="00E07880" w:rsidRPr="0098383B">
        <w:rPr>
          <w:rFonts w:asciiTheme="minorHAnsi" w:hAnsiTheme="minorHAnsi" w:cstheme="minorHAnsi"/>
          <w:sz w:val="26"/>
          <w:szCs w:val="26"/>
        </w:rPr>
        <w:t xml:space="preserve">digitalizados, com ferramentas de </w:t>
      </w:r>
      <w:r w:rsidR="003F2276" w:rsidRPr="0098383B">
        <w:rPr>
          <w:rFonts w:asciiTheme="minorHAnsi" w:hAnsiTheme="minorHAnsi" w:cstheme="minorHAnsi"/>
          <w:sz w:val="26"/>
          <w:szCs w:val="26"/>
        </w:rPr>
        <w:t>pesquisa avançada (</w:t>
      </w:r>
      <w:r w:rsidR="00E07880" w:rsidRPr="0098383B">
        <w:rPr>
          <w:rFonts w:asciiTheme="minorHAnsi" w:hAnsiTheme="minorHAnsi" w:cstheme="minorHAnsi"/>
          <w:sz w:val="26"/>
          <w:szCs w:val="26"/>
        </w:rPr>
        <w:t>busca de texto</w:t>
      </w:r>
      <w:r w:rsidR="003F2276" w:rsidRPr="0098383B">
        <w:rPr>
          <w:rFonts w:asciiTheme="minorHAnsi" w:hAnsiTheme="minorHAnsi" w:cstheme="minorHAnsi"/>
          <w:sz w:val="26"/>
          <w:szCs w:val="26"/>
        </w:rPr>
        <w:t>)</w:t>
      </w:r>
      <w:r w:rsidR="00494B6E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44213C8B" w14:textId="199CDD1F" w:rsidR="00E07880" w:rsidRPr="0098383B" w:rsidRDefault="00BE216D" w:rsidP="000E7BE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Controlar </w:t>
      </w:r>
      <w:r w:rsidR="000E7073" w:rsidRPr="0098383B">
        <w:rPr>
          <w:rFonts w:asciiTheme="minorHAnsi" w:hAnsiTheme="minorHAnsi" w:cstheme="minorHAnsi"/>
          <w:sz w:val="26"/>
          <w:szCs w:val="26"/>
        </w:rPr>
        <w:t>as vigências dos contratos, com alertas automáticos direcionados aos gestores dos contratos;</w:t>
      </w:r>
    </w:p>
    <w:p w14:paraId="52A4B826" w14:textId="49DA3894" w:rsidR="000E7073" w:rsidRPr="0098383B" w:rsidRDefault="00A923FA" w:rsidP="000E7BE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Gerenciar todo o ciclo de vida do </w:t>
      </w:r>
      <w:r w:rsidR="00FD6DFE" w:rsidRPr="0098383B">
        <w:rPr>
          <w:rFonts w:asciiTheme="minorHAnsi" w:hAnsiTheme="minorHAnsi" w:cstheme="minorHAnsi"/>
          <w:sz w:val="26"/>
          <w:szCs w:val="26"/>
        </w:rPr>
        <w:t xml:space="preserve">contrato, de forma integrada </w:t>
      </w:r>
      <w:r w:rsidR="00B21AA0" w:rsidRPr="0098383B">
        <w:rPr>
          <w:rFonts w:asciiTheme="minorHAnsi" w:hAnsiTheme="minorHAnsi" w:cstheme="minorHAnsi"/>
          <w:sz w:val="26"/>
          <w:szCs w:val="26"/>
        </w:rPr>
        <w:t>com os módulos financeiros e contábeis</w:t>
      </w:r>
      <w:r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="00D87B16" w:rsidRPr="0098383B">
        <w:rPr>
          <w:rFonts w:asciiTheme="minorHAnsi" w:hAnsiTheme="minorHAnsi" w:cstheme="minorHAnsi"/>
          <w:sz w:val="26"/>
          <w:szCs w:val="26"/>
        </w:rPr>
        <w:t>control</w:t>
      </w:r>
      <w:r w:rsidR="00102998" w:rsidRPr="0098383B">
        <w:rPr>
          <w:rFonts w:asciiTheme="minorHAnsi" w:hAnsiTheme="minorHAnsi" w:cstheme="minorHAnsi"/>
          <w:sz w:val="26"/>
          <w:szCs w:val="26"/>
        </w:rPr>
        <w:t xml:space="preserve">ando o </w:t>
      </w:r>
      <w:r w:rsidR="00D87B16" w:rsidRPr="0098383B">
        <w:rPr>
          <w:rFonts w:asciiTheme="minorHAnsi" w:hAnsiTheme="minorHAnsi" w:cstheme="minorHAnsi"/>
          <w:sz w:val="26"/>
          <w:szCs w:val="26"/>
        </w:rPr>
        <w:t>saldo</w:t>
      </w:r>
      <w:r w:rsidR="00102998" w:rsidRPr="0098383B">
        <w:rPr>
          <w:rFonts w:asciiTheme="minorHAnsi" w:hAnsiTheme="minorHAnsi" w:cstheme="minorHAnsi"/>
          <w:sz w:val="26"/>
          <w:szCs w:val="26"/>
        </w:rPr>
        <w:t xml:space="preserve"> disponível até </w:t>
      </w:r>
      <w:r w:rsidR="00CF13CC" w:rsidRPr="0098383B">
        <w:rPr>
          <w:rFonts w:asciiTheme="minorHAnsi" w:hAnsiTheme="minorHAnsi" w:cstheme="minorHAnsi"/>
          <w:sz w:val="26"/>
          <w:szCs w:val="26"/>
        </w:rPr>
        <w:t>o seu encerramento</w:t>
      </w:r>
      <w:r w:rsidR="002C1C69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28E4D6DD" w14:textId="77777777" w:rsidR="00CF13CC" w:rsidRPr="0098383B" w:rsidRDefault="00CF13CC" w:rsidP="00CF13CC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Trilha de Auditoria – Registro de todas as atividades (“logs”) realizadas no sistema e todos os seus módulos, armazenando o histórico do tipo de atividade realizada, seus usuários e administradores ao longo do tempo.</w:t>
      </w:r>
    </w:p>
    <w:p w14:paraId="74FA92FA" w14:textId="77777777" w:rsidR="000E7BEC" w:rsidRPr="0098383B" w:rsidRDefault="000E7BEC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1847FDC9" w14:textId="2821EA90" w:rsidR="005A1B74" w:rsidRPr="0098383B" w:rsidRDefault="005A1B74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Compras;</w:t>
      </w:r>
    </w:p>
    <w:p w14:paraId="1CDFC89C" w14:textId="77777777" w:rsidR="005A1B74" w:rsidRPr="0098383B" w:rsidRDefault="005A1B74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O sistema ERP deve permitir:</w:t>
      </w:r>
    </w:p>
    <w:p w14:paraId="642033E6" w14:textId="40B552C8" w:rsidR="005A1B74" w:rsidRPr="0098383B" w:rsidRDefault="00DA79EB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Abertura de vários processos de compra</w:t>
      </w:r>
      <w:r w:rsidR="005A1B74" w:rsidRPr="0098383B">
        <w:rPr>
          <w:rFonts w:asciiTheme="minorHAnsi" w:hAnsiTheme="minorHAnsi" w:cstheme="minorHAnsi"/>
          <w:sz w:val="26"/>
          <w:szCs w:val="26"/>
        </w:rPr>
        <w:t xml:space="preserve">, com envio de </w:t>
      </w:r>
      <w:r w:rsidRPr="0098383B">
        <w:rPr>
          <w:rFonts w:asciiTheme="minorHAnsi" w:hAnsiTheme="minorHAnsi" w:cstheme="minorHAnsi"/>
          <w:sz w:val="26"/>
          <w:szCs w:val="26"/>
        </w:rPr>
        <w:t xml:space="preserve">e-mail ou </w:t>
      </w:r>
      <w:r w:rsidR="005A1B74" w:rsidRPr="0098383B">
        <w:rPr>
          <w:rFonts w:asciiTheme="minorHAnsi" w:hAnsiTheme="minorHAnsi" w:cstheme="minorHAnsi"/>
          <w:sz w:val="26"/>
          <w:szCs w:val="26"/>
        </w:rPr>
        <w:t>URL convite</w:t>
      </w:r>
      <w:r w:rsidRPr="0098383B">
        <w:rPr>
          <w:rFonts w:asciiTheme="minorHAnsi" w:hAnsiTheme="minorHAnsi" w:cstheme="minorHAnsi"/>
          <w:sz w:val="26"/>
          <w:szCs w:val="26"/>
        </w:rPr>
        <w:t xml:space="preserve"> para os fornecedores</w:t>
      </w:r>
      <w:r w:rsidR="005A1B74" w:rsidRPr="0098383B">
        <w:rPr>
          <w:rFonts w:asciiTheme="minorHAnsi" w:hAnsiTheme="minorHAnsi" w:cstheme="minorHAnsi"/>
          <w:sz w:val="26"/>
          <w:szCs w:val="26"/>
        </w:rPr>
        <w:t>, possibilidade de anexar documentos e propostas, etapas de dúvidas, concorr</w:t>
      </w:r>
      <w:r w:rsidR="00BB56B4" w:rsidRPr="0098383B">
        <w:rPr>
          <w:rFonts w:asciiTheme="minorHAnsi" w:hAnsiTheme="minorHAnsi" w:cstheme="minorHAnsi"/>
          <w:sz w:val="26"/>
          <w:szCs w:val="26"/>
        </w:rPr>
        <w:t>ê</w:t>
      </w:r>
      <w:r w:rsidR="005A1B74" w:rsidRPr="0098383B">
        <w:rPr>
          <w:rFonts w:asciiTheme="minorHAnsi" w:hAnsiTheme="minorHAnsi" w:cstheme="minorHAnsi"/>
          <w:sz w:val="26"/>
          <w:szCs w:val="26"/>
        </w:rPr>
        <w:t xml:space="preserve">ncias e </w:t>
      </w:r>
      <w:proofErr w:type="spellStart"/>
      <w:r w:rsidR="005A1B74" w:rsidRPr="0098383B">
        <w:rPr>
          <w:rFonts w:asciiTheme="minorHAnsi" w:hAnsiTheme="minorHAnsi" w:cstheme="minorHAnsi"/>
          <w:sz w:val="26"/>
          <w:szCs w:val="26"/>
        </w:rPr>
        <w:t>last-call</w:t>
      </w:r>
      <w:proofErr w:type="spellEnd"/>
      <w:r w:rsidR="005A1B74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0B0F79C7" w14:textId="65F9481E" w:rsidR="00DA79EB" w:rsidRPr="0098383B" w:rsidRDefault="00DA79EB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escolher mais que um fornecedor, para o atendimento de lotes grandes. Controle de consumo de contratos;</w:t>
      </w:r>
    </w:p>
    <w:p w14:paraId="4273F47E" w14:textId="0735ACC2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 xml:space="preserve">Validação de saldo de Orçamento, validação de </w:t>
      </w:r>
      <w:r w:rsidR="00DA79EB" w:rsidRPr="0098383B">
        <w:rPr>
          <w:rFonts w:asciiTheme="minorHAnsi" w:hAnsiTheme="minorHAnsi" w:cstheme="minorHAnsi"/>
          <w:sz w:val="26"/>
          <w:szCs w:val="26"/>
        </w:rPr>
        <w:t>cliente/fornec</w:t>
      </w:r>
      <w:r w:rsidR="005F76E3" w:rsidRPr="0098383B">
        <w:rPr>
          <w:rFonts w:asciiTheme="minorHAnsi" w:hAnsiTheme="minorHAnsi" w:cstheme="minorHAnsi"/>
          <w:sz w:val="26"/>
          <w:szCs w:val="26"/>
        </w:rPr>
        <w:t>e</w:t>
      </w:r>
      <w:r w:rsidR="00DA79EB" w:rsidRPr="0098383B">
        <w:rPr>
          <w:rFonts w:asciiTheme="minorHAnsi" w:hAnsiTheme="minorHAnsi" w:cstheme="minorHAnsi"/>
          <w:sz w:val="26"/>
          <w:szCs w:val="26"/>
        </w:rPr>
        <w:t>dor</w:t>
      </w:r>
      <w:r w:rsidRPr="0098383B">
        <w:rPr>
          <w:rFonts w:asciiTheme="minorHAnsi" w:hAnsiTheme="minorHAnsi" w:cstheme="minorHAnsi"/>
          <w:sz w:val="26"/>
          <w:szCs w:val="26"/>
        </w:rPr>
        <w:t xml:space="preserve"> para in</w:t>
      </w:r>
      <w:r w:rsidR="00BB56B4" w:rsidRPr="0098383B">
        <w:rPr>
          <w:rFonts w:asciiTheme="minorHAnsi" w:hAnsiTheme="minorHAnsi" w:cstheme="minorHAnsi"/>
          <w:sz w:val="26"/>
          <w:szCs w:val="26"/>
        </w:rPr>
        <w:t>í</w:t>
      </w:r>
      <w:r w:rsidRPr="0098383B">
        <w:rPr>
          <w:rFonts w:asciiTheme="minorHAnsi" w:hAnsiTheme="minorHAnsi" w:cstheme="minorHAnsi"/>
          <w:sz w:val="26"/>
          <w:szCs w:val="26"/>
        </w:rPr>
        <w:t>cio do processo;</w:t>
      </w:r>
    </w:p>
    <w:p w14:paraId="75775BDD" w14:textId="45FC69E7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Empenho, bloqueio, desbloqueio ou consumo da verba</w:t>
      </w:r>
      <w:r w:rsidR="00DA79EB" w:rsidRPr="0098383B">
        <w:rPr>
          <w:rFonts w:asciiTheme="minorHAnsi" w:hAnsiTheme="minorHAnsi" w:cstheme="minorHAnsi"/>
          <w:sz w:val="26"/>
          <w:szCs w:val="26"/>
        </w:rPr>
        <w:t>,</w:t>
      </w:r>
      <w:r w:rsidRPr="0098383B">
        <w:rPr>
          <w:rFonts w:asciiTheme="minorHAnsi" w:hAnsiTheme="minorHAnsi" w:cstheme="minorHAnsi"/>
          <w:sz w:val="26"/>
          <w:szCs w:val="26"/>
        </w:rPr>
        <w:t xml:space="preserve"> conforme as etapas do processo avancem;</w:t>
      </w:r>
    </w:p>
    <w:p w14:paraId="7F0C222B" w14:textId="2886AA04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Fluxo de aprovações, controle de alçadas conforme valor, item, tipo de compra;</w:t>
      </w:r>
    </w:p>
    <w:p w14:paraId="0F87D99D" w14:textId="313149BF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Passagem do processo finalizado para contas a pagar, encontro das 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NF´s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 recebidas com os pedidos de Compras, consistência dos atributos Fiscais;</w:t>
      </w:r>
    </w:p>
    <w:p w14:paraId="10FCB310" w14:textId="5008254B" w:rsidR="00E74336" w:rsidRPr="0098383B" w:rsidRDefault="00E743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Possibilidade de 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pré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>-cadastros</w:t>
      </w:r>
      <w:r w:rsidR="001E03F1" w:rsidRPr="0098383B">
        <w:rPr>
          <w:rFonts w:asciiTheme="minorHAnsi" w:hAnsiTheme="minorHAnsi" w:cstheme="minorHAnsi"/>
          <w:sz w:val="26"/>
          <w:szCs w:val="26"/>
        </w:rPr>
        <w:t>, ainda no processo de emissão de pedidos, de contas contábeis e afins, por tipo de operaç</w:t>
      </w:r>
      <w:r w:rsidR="00F8657F" w:rsidRPr="0098383B">
        <w:rPr>
          <w:rFonts w:asciiTheme="minorHAnsi" w:hAnsiTheme="minorHAnsi" w:cstheme="minorHAnsi"/>
          <w:sz w:val="26"/>
          <w:szCs w:val="26"/>
        </w:rPr>
        <w:t>ão, setor da EAF e fornecedor;</w:t>
      </w:r>
    </w:p>
    <w:p w14:paraId="6FCEE974" w14:textId="277D1466" w:rsidR="005A1B74" w:rsidRPr="0098383B" w:rsidRDefault="00134EA2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Interfaces do módulo de compras com a</w:t>
      </w:r>
      <w:r w:rsidR="005A1B74" w:rsidRPr="0098383B">
        <w:rPr>
          <w:rFonts w:asciiTheme="minorHAnsi" w:hAnsiTheme="minorHAnsi" w:cstheme="minorHAnsi"/>
          <w:sz w:val="26"/>
          <w:szCs w:val="26"/>
        </w:rPr>
        <w:t xml:space="preserve"> Contabilidade, para escrituração e demais tratativas;</w:t>
      </w:r>
    </w:p>
    <w:p w14:paraId="0D7C622C" w14:textId="77777777" w:rsidR="00264AD5" w:rsidRPr="0098383B" w:rsidRDefault="00264AD5" w:rsidP="00264AD5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Trilha de Auditoria – Registro de todas as atividades (“logs”) realizadas no sistema e todos os seus módulos, armazenando o histórico do tipo de atividade realizada, seus usuários e administradores ao longo do tempo.</w:t>
      </w:r>
    </w:p>
    <w:p w14:paraId="685F9CAB" w14:textId="06C47AD5" w:rsidR="00B1274E" w:rsidRPr="0098383B" w:rsidRDefault="00B1274E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</w:p>
    <w:p w14:paraId="38304DFC" w14:textId="30ED2769" w:rsidR="005A1B74" w:rsidRPr="0098383B" w:rsidRDefault="005A1B74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proofErr w:type="spellStart"/>
      <w:r w:rsidRPr="0098383B">
        <w:rPr>
          <w:rFonts w:asciiTheme="minorHAnsi" w:hAnsiTheme="minorHAnsi" w:cstheme="minorHAnsi"/>
          <w:b/>
          <w:bCs/>
          <w:sz w:val="26"/>
          <w:szCs w:val="26"/>
        </w:rPr>
        <w:t>Logistica</w:t>
      </w:r>
      <w:proofErr w:type="spellEnd"/>
      <w:r w:rsidRPr="0098383B">
        <w:rPr>
          <w:rFonts w:asciiTheme="minorHAnsi" w:hAnsiTheme="minorHAnsi" w:cstheme="minorHAnsi"/>
          <w:b/>
          <w:bCs/>
          <w:sz w:val="26"/>
          <w:szCs w:val="26"/>
        </w:rPr>
        <w:t xml:space="preserve"> / Estoque;</w:t>
      </w:r>
    </w:p>
    <w:p w14:paraId="302C94D0" w14:textId="77777777" w:rsidR="005A1B74" w:rsidRPr="0098383B" w:rsidRDefault="005A1B74" w:rsidP="002C4EA9">
      <w:pPr>
        <w:keepLines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O sistema ERP deve permitir:</w:t>
      </w:r>
    </w:p>
    <w:p w14:paraId="75F54867" w14:textId="44F7369D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proofErr w:type="spellStart"/>
      <w:r w:rsidRPr="0098383B">
        <w:rPr>
          <w:rFonts w:asciiTheme="minorHAnsi" w:hAnsiTheme="minorHAnsi" w:cstheme="minorHAnsi"/>
          <w:sz w:val="26"/>
          <w:szCs w:val="26"/>
        </w:rPr>
        <w:t>Vizualização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 do estoque de insumos</w:t>
      </w:r>
      <w:r w:rsidR="00DA79EB" w:rsidRPr="0098383B">
        <w:rPr>
          <w:rFonts w:asciiTheme="minorHAnsi" w:hAnsiTheme="minorHAnsi" w:cstheme="minorHAnsi"/>
          <w:sz w:val="26"/>
          <w:szCs w:val="26"/>
        </w:rPr>
        <w:t xml:space="preserve">, bem como estoque </w:t>
      </w:r>
      <w:proofErr w:type="spellStart"/>
      <w:r w:rsidR="00DA79EB" w:rsidRPr="0098383B">
        <w:rPr>
          <w:rFonts w:asciiTheme="minorHAnsi" w:hAnsiTheme="minorHAnsi" w:cstheme="minorHAnsi"/>
          <w:sz w:val="26"/>
          <w:szCs w:val="26"/>
        </w:rPr>
        <w:t>minimo</w:t>
      </w:r>
      <w:proofErr w:type="spellEnd"/>
      <w:r w:rsidR="00DA79EB" w:rsidRPr="0098383B">
        <w:rPr>
          <w:rFonts w:asciiTheme="minorHAnsi" w:hAnsiTheme="minorHAnsi" w:cstheme="minorHAnsi"/>
          <w:sz w:val="26"/>
          <w:szCs w:val="26"/>
        </w:rPr>
        <w:t xml:space="preserve"> ou de segurança</w:t>
      </w:r>
      <w:r w:rsidRPr="0098383B">
        <w:rPr>
          <w:rFonts w:asciiTheme="minorHAnsi" w:hAnsiTheme="minorHAnsi" w:cstheme="minorHAnsi"/>
          <w:sz w:val="26"/>
          <w:szCs w:val="26"/>
        </w:rPr>
        <w:t xml:space="preserve">. Filtros por 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armazem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, região, tipo de </w:t>
      </w:r>
      <w:proofErr w:type="gramStart"/>
      <w:r w:rsidRPr="0098383B">
        <w:rPr>
          <w:rFonts w:asciiTheme="minorHAnsi" w:hAnsiTheme="minorHAnsi" w:cstheme="minorHAnsi"/>
          <w:sz w:val="26"/>
          <w:szCs w:val="26"/>
        </w:rPr>
        <w:t>SKU, etc.</w:t>
      </w:r>
      <w:proofErr w:type="gramEnd"/>
    </w:p>
    <w:p w14:paraId="5DE78FC0" w14:textId="013A2056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Contratação de </w:t>
      </w:r>
      <w:r w:rsidR="00DA79EB" w:rsidRPr="0098383B">
        <w:rPr>
          <w:rFonts w:asciiTheme="minorHAnsi" w:hAnsiTheme="minorHAnsi" w:cstheme="minorHAnsi"/>
          <w:sz w:val="26"/>
          <w:szCs w:val="26"/>
        </w:rPr>
        <w:t>T</w:t>
      </w:r>
      <w:r w:rsidRPr="0098383B">
        <w:rPr>
          <w:rFonts w:asciiTheme="minorHAnsi" w:hAnsiTheme="minorHAnsi" w:cstheme="minorHAnsi"/>
          <w:sz w:val="26"/>
          <w:szCs w:val="26"/>
        </w:rPr>
        <w:t xml:space="preserve">ransportes, medição, visualização de estoque em </w:t>
      </w:r>
      <w:r w:rsidR="00DA79EB" w:rsidRPr="0098383B">
        <w:rPr>
          <w:rFonts w:asciiTheme="minorHAnsi" w:hAnsiTheme="minorHAnsi" w:cstheme="minorHAnsi"/>
          <w:sz w:val="26"/>
          <w:szCs w:val="26"/>
        </w:rPr>
        <w:t>trânsito</w:t>
      </w:r>
      <w:r w:rsidRPr="0098383B">
        <w:rPr>
          <w:rFonts w:asciiTheme="minorHAnsi" w:hAnsiTheme="minorHAnsi" w:cstheme="minorHAnsi"/>
          <w:sz w:val="26"/>
          <w:szCs w:val="26"/>
        </w:rPr>
        <w:t xml:space="preserve">, aprovação de despesas relativas aos transportes </w:t>
      </w:r>
      <w:r w:rsidR="00DA79EB" w:rsidRPr="0098383B">
        <w:rPr>
          <w:rFonts w:asciiTheme="minorHAnsi" w:hAnsiTheme="minorHAnsi" w:cstheme="minorHAnsi"/>
          <w:sz w:val="26"/>
          <w:szCs w:val="26"/>
        </w:rPr>
        <w:t>contratados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1782AE2A" w14:textId="5F7E472C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criação de painel “Short-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Long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>” comparando estoque com previsão de consumo (agendamento de serviço);</w:t>
      </w:r>
    </w:p>
    <w:p w14:paraId="01CF8D71" w14:textId="2F6EC6A0" w:rsidR="00DA79EB" w:rsidRPr="00360E55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Relatórios para acompanhamento do nível</w:t>
      </w:r>
      <w:r w:rsidR="00B03F36" w:rsidRPr="0098383B">
        <w:rPr>
          <w:rFonts w:asciiTheme="minorHAnsi" w:hAnsiTheme="minorHAnsi" w:cstheme="minorHAnsi"/>
          <w:sz w:val="26"/>
          <w:szCs w:val="26"/>
        </w:rPr>
        <w:t xml:space="preserve"> de serviço dos </w:t>
      </w:r>
      <w:r w:rsidR="00B03F36" w:rsidRPr="00360E55">
        <w:rPr>
          <w:rFonts w:asciiTheme="minorHAnsi" w:hAnsiTheme="minorHAnsi" w:cstheme="minorHAnsi"/>
          <w:sz w:val="26"/>
          <w:szCs w:val="26"/>
        </w:rPr>
        <w:t>transportadores;</w:t>
      </w:r>
    </w:p>
    <w:p w14:paraId="7AFF0651" w14:textId="695582ED" w:rsidR="00B03F36" w:rsidRPr="00360E55" w:rsidRDefault="00B03F3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 xml:space="preserve">Alertas de estoque </w:t>
      </w:r>
      <w:proofErr w:type="spellStart"/>
      <w:r w:rsidRPr="00360E55">
        <w:rPr>
          <w:rFonts w:asciiTheme="minorHAnsi" w:hAnsiTheme="minorHAnsi" w:cstheme="minorHAnsi"/>
          <w:sz w:val="26"/>
          <w:szCs w:val="26"/>
        </w:rPr>
        <w:t>minimo</w:t>
      </w:r>
      <w:proofErr w:type="spellEnd"/>
      <w:r w:rsidR="000564A7" w:rsidRPr="00360E55">
        <w:rPr>
          <w:rFonts w:asciiTheme="minorHAnsi" w:hAnsiTheme="minorHAnsi" w:cstheme="minorHAnsi"/>
          <w:sz w:val="26"/>
          <w:szCs w:val="26"/>
        </w:rPr>
        <w:t xml:space="preserve">, estoque em </w:t>
      </w:r>
      <w:r w:rsidR="00C44A97" w:rsidRPr="00360E55">
        <w:rPr>
          <w:rFonts w:asciiTheme="minorHAnsi" w:hAnsiTheme="minorHAnsi" w:cstheme="minorHAnsi"/>
          <w:sz w:val="26"/>
          <w:szCs w:val="26"/>
        </w:rPr>
        <w:t>trânsito</w:t>
      </w:r>
      <w:r w:rsidR="000564A7" w:rsidRPr="00360E55">
        <w:rPr>
          <w:rFonts w:asciiTheme="minorHAnsi" w:hAnsiTheme="minorHAnsi" w:cstheme="minorHAnsi"/>
          <w:sz w:val="26"/>
          <w:szCs w:val="26"/>
        </w:rPr>
        <w:t xml:space="preserve"> acima do esperado</w:t>
      </w:r>
      <w:r w:rsidRPr="00360E55">
        <w:rPr>
          <w:rFonts w:asciiTheme="minorHAnsi" w:hAnsiTheme="minorHAnsi" w:cstheme="minorHAnsi"/>
          <w:sz w:val="26"/>
          <w:szCs w:val="26"/>
        </w:rPr>
        <w:t>;</w:t>
      </w:r>
    </w:p>
    <w:p w14:paraId="2A44AF03" w14:textId="09E237E1" w:rsidR="00DB5A02" w:rsidRPr="00360E55" w:rsidRDefault="00DB5A02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60E55">
        <w:rPr>
          <w:rFonts w:asciiTheme="minorHAnsi" w:hAnsiTheme="minorHAnsi" w:cstheme="minorHAnsi"/>
          <w:sz w:val="26"/>
          <w:szCs w:val="26"/>
        </w:rPr>
        <w:t xml:space="preserve">Controle de inventário </w:t>
      </w:r>
      <w:r w:rsidR="00AA2BE7" w:rsidRPr="00360E55">
        <w:rPr>
          <w:rFonts w:asciiTheme="minorHAnsi" w:hAnsiTheme="minorHAnsi" w:cstheme="minorHAnsi"/>
          <w:sz w:val="26"/>
          <w:szCs w:val="26"/>
        </w:rPr>
        <w:t>que permita a emissão de relatórios diários de movimentação dos estoques de forma analítica e sintética;</w:t>
      </w:r>
    </w:p>
    <w:p w14:paraId="6B4BDA9F" w14:textId="77777777" w:rsidR="00264AD5" w:rsidRPr="0098383B" w:rsidRDefault="00264AD5" w:rsidP="00264AD5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>Trilha de Auditoria – Registro de todas as atividades (“logs”) realizadas no sistema e todos os seus módulos, armazenando o histórico do tipo de atividade realizada, seus usuários e administradores ao longo do tempo.</w:t>
      </w:r>
    </w:p>
    <w:p w14:paraId="39D03E1E" w14:textId="6939C79A" w:rsidR="00DB5A02" w:rsidRPr="0098383B" w:rsidRDefault="00DB5A02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7D9BD3D8" w14:textId="77777777" w:rsidR="005A1B74" w:rsidRPr="0098383B" w:rsidRDefault="005A1B74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Motor de Relatórios:</w:t>
      </w:r>
    </w:p>
    <w:p w14:paraId="5E1AFFFA" w14:textId="51C3B594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Relatórios que permitam a seleção de filtros, para todos os processos do ERP, com os filtros que permitam a busca por qualquer atributo, sendo disp</w:t>
      </w:r>
      <w:r w:rsidR="00AD2D5F" w:rsidRPr="0098383B">
        <w:rPr>
          <w:rFonts w:asciiTheme="minorHAnsi" w:hAnsiTheme="minorHAnsi" w:cstheme="minorHAnsi"/>
          <w:sz w:val="26"/>
          <w:szCs w:val="26"/>
        </w:rPr>
        <w:t>o</w:t>
      </w:r>
      <w:r w:rsidRPr="0098383B">
        <w:rPr>
          <w:rFonts w:asciiTheme="minorHAnsi" w:hAnsiTheme="minorHAnsi" w:cstheme="minorHAnsi"/>
          <w:sz w:val="26"/>
          <w:szCs w:val="26"/>
        </w:rPr>
        <w:t>níveis nos formatos sintético e analítico;</w:t>
      </w:r>
    </w:p>
    <w:p w14:paraId="4CDAF30F" w14:textId="29A453E0" w:rsidR="005A1B74" w:rsidRPr="0098383B" w:rsidRDefault="005A1B74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Possibilidade de geração de relatórios automáticos </w:t>
      </w:r>
      <w:r w:rsidR="00C44A97" w:rsidRPr="0098383B">
        <w:rPr>
          <w:rFonts w:asciiTheme="minorHAnsi" w:hAnsiTheme="minorHAnsi" w:cstheme="minorHAnsi"/>
          <w:sz w:val="26"/>
          <w:szCs w:val="26"/>
        </w:rPr>
        <w:t xml:space="preserve">(agendado) </w:t>
      </w:r>
      <w:r w:rsidRPr="0098383B">
        <w:rPr>
          <w:rFonts w:asciiTheme="minorHAnsi" w:hAnsiTheme="minorHAnsi" w:cstheme="minorHAnsi"/>
          <w:sz w:val="26"/>
          <w:szCs w:val="26"/>
        </w:rPr>
        <w:t xml:space="preserve">para envio a </w:t>
      </w:r>
      <w:r w:rsidR="00E9427A" w:rsidRPr="0098383B">
        <w:rPr>
          <w:rFonts w:asciiTheme="minorHAnsi" w:hAnsiTheme="minorHAnsi" w:cstheme="minorHAnsi"/>
          <w:sz w:val="26"/>
          <w:szCs w:val="26"/>
        </w:rPr>
        <w:t>lista de distribuição, ou diretamente ao operador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5B311C27" w14:textId="2B94B91A" w:rsidR="00EC6733" w:rsidRPr="0098383B" w:rsidRDefault="005A1B74" w:rsidP="00D95FBB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Deve aceitar a personalização de relatórios</w:t>
      </w:r>
      <w:r w:rsidR="00E9427A" w:rsidRPr="0098383B">
        <w:rPr>
          <w:rFonts w:asciiTheme="minorHAnsi" w:hAnsiTheme="minorHAnsi" w:cstheme="minorHAnsi"/>
          <w:sz w:val="26"/>
          <w:szCs w:val="26"/>
        </w:rPr>
        <w:t xml:space="preserve">, inclusão de </w:t>
      </w:r>
      <w:proofErr w:type="spellStart"/>
      <w:r w:rsidR="00E9427A" w:rsidRPr="0098383B">
        <w:rPr>
          <w:rFonts w:asciiTheme="minorHAnsi" w:hAnsiTheme="minorHAnsi" w:cstheme="minorHAnsi"/>
          <w:sz w:val="26"/>
          <w:szCs w:val="26"/>
        </w:rPr>
        <w:t>templates</w:t>
      </w:r>
      <w:proofErr w:type="spellEnd"/>
      <w:r w:rsidR="00E9427A" w:rsidRPr="0098383B">
        <w:rPr>
          <w:rFonts w:asciiTheme="minorHAnsi" w:hAnsiTheme="minorHAnsi" w:cstheme="minorHAnsi"/>
          <w:sz w:val="26"/>
          <w:szCs w:val="26"/>
        </w:rPr>
        <w:t xml:space="preserve">, mudanças de </w:t>
      </w:r>
      <w:proofErr w:type="spellStart"/>
      <w:r w:rsidR="00E9427A" w:rsidRPr="0098383B">
        <w:rPr>
          <w:rFonts w:asciiTheme="minorHAnsi" w:hAnsiTheme="minorHAnsi" w:cstheme="minorHAnsi"/>
          <w:sz w:val="26"/>
          <w:szCs w:val="26"/>
        </w:rPr>
        <w:t>lay-out</w:t>
      </w:r>
      <w:proofErr w:type="spellEnd"/>
      <w:r w:rsidR="00E9427A" w:rsidRPr="0098383B">
        <w:rPr>
          <w:rFonts w:asciiTheme="minorHAnsi" w:hAnsiTheme="minorHAnsi" w:cstheme="minorHAnsi"/>
          <w:sz w:val="26"/>
          <w:szCs w:val="26"/>
        </w:rPr>
        <w:t xml:space="preserve">, descritivo, imagem, </w:t>
      </w:r>
      <w:r w:rsidR="00A245FD" w:rsidRPr="0098383B">
        <w:rPr>
          <w:rFonts w:asciiTheme="minorHAnsi" w:hAnsiTheme="minorHAnsi" w:cstheme="minorHAnsi"/>
          <w:sz w:val="26"/>
          <w:szCs w:val="26"/>
        </w:rPr>
        <w:t>cabeçalho etc.</w:t>
      </w:r>
      <w:r w:rsidR="00E9427A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019F4870" w14:textId="77777777" w:rsidR="0040327D" w:rsidRPr="0098383B" w:rsidRDefault="00064A6D" w:rsidP="00D95FBB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N</w:t>
      </w:r>
      <w:r w:rsidR="00E875DA" w:rsidRPr="0098383B">
        <w:rPr>
          <w:rFonts w:asciiTheme="minorHAnsi" w:hAnsiTheme="minorHAnsi" w:cstheme="minorHAnsi"/>
          <w:sz w:val="26"/>
          <w:szCs w:val="26"/>
        </w:rPr>
        <w:t>ovas bases de dados</w:t>
      </w:r>
      <w:r w:rsidRPr="0098383B">
        <w:rPr>
          <w:rFonts w:asciiTheme="minorHAnsi" w:hAnsiTheme="minorHAnsi" w:cstheme="minorHAnsi"/>
          <w:sz w:val="26"/>
          <w:szCs w:val="26"/>
        </w:rPr>
        <w:t xml:space="preserve"> incorporadas </w:t>
      </w:r>
      <w:r w:rsidR="00B0435D" w:rsidRPr="0098383B">
        <w:rPr>
          <w:rFonts w:asciiTheme="minorHAnsi" w:hAnsiTheme="minorHAnsi" w:cstheme="minorHAnsi"/>
          <w:sz w:val="26"/>
          <w:szCs w:val="26"/>
        </w:rPr>
        <w:t>ao ERP também deverão estar</w:t>
      </w:r>
      <w:r w:rsidR="00CE6490" w:rsidRPr="0098383B">
        <w:rPr>
          <w:rFonts w:asciiTheme="minorHAnsi" w:hAnsiTheme="minorHAnsi" w:cstheme="minorHAnsi"/>
          <w:sz w:val="26"/>
          <w:szCs w:val="26"/>
        </w:rPr>
        <w:t xml:space="preserve"> visíveis </w:t>
      </w:r>
      <w:r w:rsidR="00FF5C41" w:rsidRPr="0098383B">
        <w:rPr>
          <w:rFonts w:asciiTheme="minorHAnsi" w:hAnsiTheme="minorHAnsi" w:cstheme="minorHAnsi"/>
          <w:sz w:val="26"/>
          <w:szCs w:val="26"/>
        </w:rPr>
        <w:t xml:space="preserve">no </w:t>
      </w:r>
      <w:r w:rsidR="0040327D" w:rsidRPr="0098383B">
        <w:rPr>
          <w:rFonts w:asciiTheme="minorHAnsi" w:hAnsiTheme="minorHAnsi" w:cstheme="minorHAnsi"/>
          <w:sz w:val="26"/>
          <w:szCs w:val="26"/>
        </w:rPr>
        <w:t>motor de relatórios;</w:t>
      </w:r>
    </w:p>
    <w:p w14:paraId="02BDEEC3" w14:textId="77777777" w:rsidR="00356CA7" w:rsidRPr="0098383B" w:rsidRDefault="00356CA7" w:rsidP="00356CA7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Trilha de Auditoria – Registro de todas as atividades (“logs”) realizadas no sistema e todos os seus módulos, armazenando o histórico do tipo de atividade realizada, seus usuários e administradores ao longo do tempo.</w:t>
      </w:r>
    </w:p>
    <w:p w14:paraId="47A8FD7E" w14:textId="77777777" w:rsidR="00356CA7" w:rsidRPr="0098383B" w:rsidRDefault="00356CA7" w:rsidP="00130838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179D2255" w14:textId="7F8F4C5F" w:rsidR="00B1274E" w:rsidRPr="0098383B" w:rsidRDefault="00B1274E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FUNCIONALIDADE DE ACOLHIMENTO DE NOTA FISCAL</w:t>
      </w:r>
    </w:p>
    <w:p w14:paraId="514938A4" w14:textId="6E89D275" w:rsidR="00B1274E" w:rsidRPr="0098383B" w:rsidRDefault="00B1274E" w:rsidP="00130838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A solução poderá ser entregue como um dos módulos do ERP, ou como solução composta, e nesse caso discriminado </w:t>
      </w:r>
      <w:r w:rsidR="00345EAF" w:rsidRPr="0098383B">
        <w:rPr>
          <w:rFonts w:asciiTheme="minorHAnsi" w:hAnsiTheme="minorHAnsi" w:cstheme="minorHAnsi"/>
          <w:sz w:val="26"/>
          <w:szCs w:val="26"/>
        </w:rPr>
        <w:t>na proposta técnica, porém a gestão e responsabili</w:t>
      </w:r>
      <w:r w:rsidR="00C06176">
        <w:rPr>
          <w:rFonts w:asciiTheme="minorHAnsi" w:hAnsiTheme="minorHAnsi" w:cstheme="minorHAnsi"/>
          <w:sz w:val="26"/>
          <w:szCs w:val="26"/>
        </w:rPr>
        <w:t>dade</w:t>
      </w:r>
      <w:r w:rsidR="00345EAF" w:rsidRPr="0098383B">
        <w:rPr>
          <w:rFonts w:asciiTheme="minorHAnsi" w:hAnsiTheme="minorHAnsi" w:cstheme="minorHAnsi"/>
          <w:sz w:val="26"/>
          <w:szCs w:val="26"/>
        </w:rPr>
        <w:t xml:space="preserve"> deste produto e do PROPONENTE</w:t>
      </w:r>
      <w:r w:rsidRPr="0098383B">
        <w:rPr>
          <w:rFonts w:asciiTheme="minorHAnsi" w:hAnsiTheme="minorHAnsi" w:cstheme="minorHAnsi"/>
          <w:sz w:val="26"/>
          <w:szCs w:val="26"/>
        </w:rPr>
        <w:t>. A solução Nota Fiscal, no tocante aos aspectos agrupados conforme os itens abaixo:</w:t>
      </w:r>
    </w:p>
    <w:p w14:paraId="65CC2316" w14:textId="77777777" w:rsidR="00A245FD" w:rsidRPr="0098383B" w:rsidRDefault="00A245FD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10ED861" w14:textId="4EF84A05" w:rsidR="00B1274E" w:rsidRPr="0098383B" w:rsidRDefault="00B1274E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Acolhimento de Nota Fiscal;</w:t>
      </w:r>
    </w:p>
    <w:p w14:paraId="6310E259" w14:textId="52EA1B47" w:rsidR="00B1274E" w:rsidRPr="0098383B" w:rsidRDefault="00B1274E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Para produtos ou serviços adquiridos no mercado nacional, tendo o 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lay-out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 normalizado e controlado por emissão elet</w:t>
      </w:r>
      <w:r w:rsidR="00960B05" w:rsidRPr="0098383B">
        <w:rPr>
          <w:rFonts w:asciiTheme="minorHAnsi" w:hAnsiTheme="minorHAnsi" w:cstheme="minorHAnsi"/>
          <w:sz w:val="26"/>
          <w:szCs w:val="26"/>
        </w:rPr>
        <w:t>r</w:t>
      </w:r>
      <w:r w:rsidRPr="0098383B">
        <w:rPr>
          <w:rFonts w:asciiTheme="minorHAnsi" w:hAnsiTheme="minorHAnsi" w:cstheme="minorHAnsi"/>
          <w:sz w:val="26"/>
          <w:szCs w:val="26"/>
        </w:rPr>
        <w:t>ônica na SEFAZ</w:t>
      </w:r>
      <w:r w:rsidR="00DB2F33" w:rsidRPr="0098383B">
        <w:rPr>
          <w:rFonts w:asciiTheme="minorHAnsi" w:hAnsiTheme="minorHAnsi" w:cstheme="minorHAnsi"/>
          <w:sz w:val="26"/>
          <w:szCs w:val="26"/>
        </w:rPr>
        <w:t xml:space="preserve"> ou autoridades estaduais, como Bertha, Carioca, </w:t>
      </w:r>
      <w:proofErr w:type="spellStart"/>
      <w:r w:rsidR="00DB2F33" w:rsidRPr="0098383B">
        <w:rPr>
          <w:rFonts w:asciiTheme="minorHAnsi" w:hAnsiTheme="minorHAnsi" w:cstheme="minorHAnsi"/>
          <w:sz w:val="26"/>
          <w:szCs w:val="26"/>
        </w:rPr>
        <w:t>Ginfes</w:t>
      </w:r>
      <w:proofErr w:type="spellEnd"/>
      <w:r w:rsidR="00DB2F33" w:rsidRPr="0098383B">
        <w:rPr>
          <w:rFonts w:asciiTheme="minorHAnsi" w:hAnsiTheme="minorHAnsi" w:cstheme="minorHAnsi"/>
          <w:sz w:val="26"/>
          <w:szCs w:val="26"/>
        </w:rPr>
        <w:t xml:space="preserve">, </w:t>
      </w:r>
      <w:proofErr w:type="gramStart"/>
      <w:r w:rsidR="00DB2F33" w:rsidRPr="0098383B">
        <w:rPr>
          <w:rFonts w:asciiTheme="minorHAnsi" w:hAnsiTheme="minorHAnsi" w:cstheme="minorHAnsi"/>
          <w:sz w:val="26"/>
          <w:szCs w:val="26"/>
        </w:rPr>
        <w:t>Paulistana</w:t>
      </w:r>
      <w:proofErr w:type="gramEnd"/>
      <w:r w:rsidR="00DB2F33" w:rsidRPr="0098383B">
        <w:rPr>
          <w:rFonts w:asciiTheme="minorHAnsi" w:hAnsiTheme="minorHAnsi" w:cstheme="minorHAnsi"/>
          <w:sz w:val="26"/>
          <w:szCs w:val="26"/>
        </w:rPr>
        <w:t xml:space="preserve">, </w:t>
      </w:r>
      <w:proofErr w:type="spellStart"/>
      <w:r w:rsidR="00DB2F33" w:rsidRPr="0098383B">
        <w:rPr>
          <w:rFonts w:asciiTheme="minorHAnsi" w:hAnsiTheme="minorHAnsi" w:cstheme="minorHAnsi"/>
          <w:sz w:val="26"/>
          <w:szCs w:val="26"/>
        </w:rPr>
        <w:t>etc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348EAB31" w14:textId="45C8623D" w:rsidR="00DB2F33" w:rsidRPr="0098383B" w:rsidRDefault="00B1274E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Pain</w:t>
      </w:r>
      <w:r w:rsidR="00E33169" w:rsidRPr="0098383B">
        <w:rPr>
          <w:rFonts w:asciiTheme="minorHAnsi" w:hAnsiTheme="minorHAnsi" w:cstheme="minorHAnsi"/>
          <w:sz w:val="26"/>
          <w:szCs w:val="26"/>
        </w:rPr>
        <w:t>e</w:t>
      </w:r>
      <w:r w:rsidRPr="0098383B">
        <w:rPr>
          <w:rFonts w:asciiTheme="minorHAnsi" w:hAnsiTheme="minorHAnsi" w:cstheme="minorHAnsi"/>
          <w:sz w:val="26"/>
          <w:szCs w:val="26"/>
        </w:rPr>
        <w:t>l de controle que mostra</w:t>
      </w:r>
      <w:r w:rsidR="00DB2F33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Pr="0098383B">
        <w:rPr>
          <w:rFonts w:asciiTheme="minorHAnsi" w:hAnsiTheme="minorHAnsi" w:cstheme="minorHAnsi"/>
          <w:sz w:val="26"/>
          <w:szCs w:val="26"/>
        </w:rPr>
        <w:t>NF-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e´s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DB2F33" w:rsidRPr="0098383B">
        <w:rPr>
          <w:rFonts w:asciiTheme="minorHAnsi" w:hAnsiTheme="minorHAnsi" w:cstheme="minorHAnsi"/>
          <w:sz w:val="26"/>
          <w:szCs w:val="26"/>
        </w:rPr>
        <w:t xml:space="preserve">e </w:t>
      </w:r>
      <w:proofErr w:type="spellStart"/>
      <w:r w:rsidR="00DB2F33" w:rsidRPr="0098383B">
        <w:rPr>
          <w:rFonts w:asciiTheme="minorHAnsi" w:hAnsiTheme="minorHAnsi" w:cstheme="minorHAnsi"/>
          <w:sz w:val="26"/>
          <w:szCs w:val="26"/>
        </w:rPr>
        <w:t>CT-e´s</w:t>
      </w:r>
      <w:proofErr w:type="spellEnd"/>
      <w:r w:rsidR="00DB2F33" w:rsidRPr="0098383B">
        <w:rPr>
          <w:rFonts w:asciiTheme="minorHAnsi" w:hAnsiTheme="minorHAnsi" w:cstheme="minorHAnsi"/>
          <w:sz w:val="26"/>
          <w:szCs w:val="26"/>
        </w:rPr>
        <w:t xml:space="preserve"> emitido</w:t>
      </w:r>
      <w:r w:rsidRPr="0098383B">
        <w:rPr>
          <w:rFonts w:asciiTheme="minorHAnsi" w:hAnsiTheme="minorHAnsi" w:cstheme="minorHAnsi"/>
          <w:sz w:val="26"/>
          <w:szCs w:val="26"/>
        </w:rPr>
        <w:t xml:space="preserve">s contra o CNPJ da EAF, </w:t>
      </w:r>
      <w:r w:rsidR="00AA2BE7" w:rsidRPr="0098383B">
        <w:rPr>
          <w:rFonts w:asciiTheme="minorHAnsi" w:hAnsiTheme="minorHAnsi" w:cstheme="minorHAnsi"/>
          <w:sz w:val="26"/>
          <w:szCs w:val="26"/>
        </w:rPr>
        <w:t>identificadas,</w:t>
      </w:r>
      <w:r w:rsidRPr="0098383B">
        <w:rPr>
          <w:rFonts w:asciiTheme="minorHAnsi" w:hAnsiTheme="minorHAnsi" w:cstheme="minorHAnsi"/>
          <w:sz w:val="26"/>
          <w:szCs w:val="26"/>
        </w:rPr>
        <w:t xml:space="preserve"> mas não acolhidas, permitindo ao Operador </w:t>
      </w:r>
      <w:r w:rsidR="00DB2F33" w:rsidRPr="0098383B">
        <w:rPr>
          <w:rFonts w:asciiTheme="minorHAnsi" w:hAnsiTheme="minorHAnsi" w:cstheme="minorHAnsi"/>
          <w:sz w:val="26"/>
          <w:szCs w:val="26"/>
        </w:rPr>
        <w:t>aceitar o documento;</w:t>
      </w:r>
    </w:p>
    <w:p w14:paraId="6622136A" w14:textId="336DA902" w:rsidR="00DB2F33" w:rsidRPr="0098383B" w:rsidRDefault="00DB2F33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 xml:space="preserve">Identificação dos destaques do documento </w:t>
      </w:r>
      <w:r w:rsidR="00BF6683" w:rsidRPr="0098383B">
        <w:rPr>
          <w:rFonts w:asciiTheme="minorHAnsi" w:hAnsiTheme="minorHAnsi" w:cstheme="minorHAnsi"/>
          <w:sz w:val="26"/>
          <w:szCs w:val="26"/>
        </w:rPr>
        <w:t xml:space="preserve">como retenções, impostos destacados </w:t>
      </w:r>
      <w:r w:rsidRPr="0098383B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98383B">
        <w:rPr>
          <w:rFonts w:asciiTheme="minorHAnsi" w:hAnsiTheme="minorHAnsi" w:cstheme="minorHAnsi"/>
          <w:sz w:val="26"/>
          <w:szCs w:val="26"/>
        </w:rPr>
        <w:t xml:space="preserve">ICMS, </w:t>
      </w:r>
      <w:proofErr w:type="spellStart"/>
      <w:r w:rsidR="00BF6683" w:rsidRPr="0098383B">
        <w:rPr>
          <w:rFonts w:asciiTheme="minorHAnsi" w:hAnsiTheme="minorHAnsi" w:cstheme="minorHAnsi"/>
          <w:sz w:val="26"/>
          <w:szCs w:val="26"/>
        </w:rPr>
        <w:t>etc</w:t>
      </w:r>
      <w:proofErr w:type="spellEnd"/>
      <w:proofErr w:type="gramEnd"/>
      <w:r w:rsidR="00BF6683" w:rsidRPr="0098383B">
        <w:rPr>
          <w:rFonts w:asciiTheme="minorHAnsi" w:hAnsiTheme="minorHAnsi" w:cstheme="minorHAnsi"/>
          <w:sz w:val="26"/>
          <w:szCs w:val="26"/>
        </w:rPr>
        <w:t>)</w:t>
      </w:r>
      <w:r w:rsidR="00AA2BE7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BF6683" w:rsidRPr="0098383B">
        <w:rPr>
          <w:rFonts w:asciiTheme="minorHAnsi" w:hAnsiTheme="minorHAnsi" w:cstheme="minorHAnsi"/>
          <w:sz w:val="26"/>
          <w:szCs w:val="26"/>
        </w:rPr>
        <w:t>e informações adicionais;</w:t>
      </w:r>
    </w:p>
    <w:p w14:paraId="0F2F752A" w14:textId="10F98C51" w:rsidR="00DB2F33" w:rsidRPr="0098383B" w:rsidRDefault="00DB2F33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Possibilidade de acolhimento automático, para os casos </w:t>
      </w:r>
      <w:r w:rsidR="00B94E1E" w:rsidRPr="0098383B">
        <w:rPr>
          <w:rFonts w:asciiTheme="minorHAnsi" w:hAnsiTheme="minorHAnsi" w:cstheme="minorHAnsi"/>
          <w:sz w:val="26"/>
          <w:szCs w:val="26"/>
        </w:rPr>
        <w:t>em que</w:t>
      </w:r>
      <w:r w:rsidRPr="0098383B">
        <w:rPr>
          <w:rFonts w:asciiTheme="minorHAnsi" w:hAnsiTheme="minorHAnsi" w:cstheme="minorHAnsi"/>
          <w:sz w:val="26"/>
          <w:szCs w:val="26"/>
        </w:rPr>
        <w:t xml:space="preserve"> a compra se iniciou no módulo de compras, e o fornecedor obedeceu a emissão com </w:t>
      </w:r>
      <w:r w:rsidR="00345EAF" w:rsidRPr="0098383B">
        <w:rPr>
          <w:rFonts w:asciiTheme="minorHAnsi" w:hAnsiTheme="minorHAnsi" w:cstheme="minorHAnsi"/>
          <w:sz w:val="26"/>
          <w:szCs w:val="26"/>
        </w:rPr>
        <w:t>os requisitos definidos no processo;</w:t>
      </w:r>
    </w:p>
    <w:p w14:paraId="318FAAD3" w14:textId="39D02FEE" w:rsidR="00B1274E" w:rsidRPr="0098383B" w:rsidRDefault="00DB2F33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manife</w:t>
      </w:r>
      <w:r w:rsidR="00345EAF" w:rsidRPr="0098383B">
        <w:rPr>
          <w:rFonts w:asciiTheme="minorHAnsi" w:hAnsiTheme="minorHAnsi" w:cstheme="minorHAnsi"/>
          <w:sz w:val="26"/>
          <w:szCs w:val="26"/>
        </w:rPr>
        <w:t>star desconhecimento da operação e tratativa da negação;</w:t>
      </w:r>
    </w:p>
    <w:p w14:paraId="59129AF9" w14:textId="50173E36" w:rsidR="00345EAF" w:rsidRPr="0098383B" w:rsidRDefault="00345EAF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Relatórios de uso da funcionalidade.</w:t>
      </w:r>
    </w:p>
    <w:p w14:paraId="38369CDF" w14:textId="77777777" w:rsidR="00B1274E" w:rsidRPr="0098383B" w:rsidRDefault="00B1274E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71F253A1" w14:textId="787F4119" w:rsidR="00B1274E" w:rsidRPr="0098383B" w:rsidRDefault="00B1274E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FUNCIONALIDADES DE FOLHA DE PAGAMENTO E RECURSOS HUMANOS</w:t>
      </w:r>
    </w:p>
    <w:p w14:paraId="196BED77" w14:textId="01A3E4E3" w:rsidR="009619D5" w:rsidRPr="0098383B" w:rsidRDefault="00DF01D2" w:rsidP="00130838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A solução </w:t>
      </w:r>
      <w:r w:rsidR="00B1274E" w:rsidRPr="0098383B">
        <w:rPr>
          <w:rFonts w:asciiTheme="minorHAnsi" w:hAnsiTheme="minorHAnsi" w:cstheme="minorHAnsi"/>
          <w:sz w:val="26"/>
          <w:szCs w:val="26"/>
        </w:rPr>
        <w:t xml:space="preserve">poderá ser entregue como um dos módulos do ERP, ou como solução composta, e nesse caso, discriminada de acordo nas respectivas propostas. A solução proposta </w:t>
      </w:r>
      <w:r w:rsidRPr="0098383B">
        <w:rPr>
          <w:rFonts w:asciiTheme="minorHAnsi" w:hAnsiTheme="minorHAnsi" w:cstheme="minorHAnsi"/>
          <w:sz w:val="26"/>
          <w:szCs w:val="26"/>
        </w:rPr>
        <w:t>de Ge</w:t>
      </w:r>
      <w:r w:rsidR="00F55687" w:rsidRPr="0098383B">
        <w:rPr>
          <w:rFonts w:asciiTheme="minorHAnsi" w:hAnsiTheme="minorHAnsi" w:cstheme="minorHAnsi"/>
          <w:sz w:val="26"/>
          <w:szCs w:val="26"/>
        </w:rPr>
        <w:t xml:space="preserve">stão de </w:t>
      </w:r>
      <w:r w:rsidR="00F55687" w:rsidRPr="0098383B">
        <w:rPr>
          <w:rFonts w:asciiTheme="minorHAnsi" w:hAnsiTheme="minorHAnsi" w:cstheme="minorHAnsi"/>
          <w:b/>
          <w:sz w:val="26"/>
          <w:szCs w:val="26"/>
        </w:rPr>
        <w:t>Recursos Humanos e Folha de Pagamento</w:t>
      </w:r>
      <w:r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A94E59" w:rsidRPr="0098383B">
        <w:rPr>
          <w:rFonts w:asciiTheme="minorHAnsi" w:hAnsiTheme="minorHAnsi" w:cstheme="minorHAnsi"/>
          <w:sz w:val="26"/>
          <w:szCs w:val="26"/>
        </w:rPr>
        <w:t xml:space="preserve">deve contemplar os serviços </w:t>
      </w:r>
      <w:r w:rsidR="00045E31" w:rsidRPr="0098383B">
        <w:rPr>
          <w:rFonts w:asciiTheme="minorHAnsi" w:hAnsiTheme="minorHAnsi" w:cstheme="minorHAnsi"/>
          <w:sz w:val="26"/>
          <w:szCs w:val="26"/>
        </w:rPr>
        <w:t xml:space="preserve">necessários para </w:t>
      </w:r>
      <w:r w:rsidR="009619D5" w:rsidRPr="0098383B">
        <w:rPr>
          <w:rFonts w:asciiTheme="minorHAnsi" w:hAnsiTheme="minorHAnsi" w:cstheme="minorHAnsi"/>
          <w:sz w:val="26"/>
          <w:szCs w:val="26"/>
        </w:rPr>
        <w:t>a gestão dos colaboradores da EAF, no tocante aos</w:t>
      </w:r>
      <w:r w:rsidR="000C75EC" w:rsidRPr="0098383B">
        <w:rPr>
          <w:rFonts w:asciiTheme="minorHAnsi" w:hAnsiTheme="minorHAnsi" w:cstheme="minorHAnsi"/>
          <w:sz w:val="26"/>
          <w:szCs w:val="26"/>
        </w:rPr>
        <w:t xml:space="preserve"> seus diversos aspectos agrupados conforme os itens abaixo</w:t>
      </w:r>
      <w:r w:rsidR="009619D5" w:rsidRPr="0098383B">
        <w:rPr>
          <w:rFonts w:asciiTheme="minorHAnsi" w:hAnsiTheme="minorHAnsi" w:cstheme="minorHAnsi"/>
          <w:sz w:val="26"/>
          <w:szCs w:val="26"/>
        </w:rPr>
        <w:t>:</w:t>
      </w:r>
    </w:p>
    <w:p w14:paraId="2DF42203" w14:textId="77777777" w:rsidR="00A245FD" w:rsidRPr="0098383B" w:rsidRDefault="00A245FD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134D796A" w14:textId="65A4CDA5" w:rsidR="006326D6" w:rsidRPr="0098383B" w:rsidRDefault="009619D5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Gestão de Folha</w:t>
      </w:r>
      <w:r w:rsidR="00487F4B" w:rsidRPr="0098383B">
        <w:rPr>
          <w:rFonts w:asciiTheme="minorHAnsi" w:hAnsiTheme="minorHAnsi" w:cstheme="minorHAnsi"/>
          <w:b/>
          <w:bCs/>
          <w:sz w:val="26"/>
          <w:szCs w:val="26"/>
        </w:rPr>
        <w:t>;</w:t>
      </w:r>
    </w:p>
    <w:p w14:paraId="6EC76424" w14:textId="0C446BAF" w:rsidR="00912D63" w:rsidRPr="0098383B" w:rsidRDefault="009619D5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Controle de atributos como documentos, datas, eventos, valores, impostos, por colaborador</w:t>
      </w:r>
      <w:r w:rsidR="4EFA34F5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2F79829D" w14:textId="7F05AB93" w:rsidR="00912D63" w:rsidRPr="0098383B" w:rsidRDefault="009619D5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Controle de datas e eventos, com possibilidade de aplicação de eventos retroativos</w:t>
      </w:r>
      <w:r w:rsidR="006C286C" w:rsidRPr="0098383B">
        <w:rPr>
          <w:rFonts w:asciiTheme="minorHAnsi" w:hAnsiTheme="minorHAnsi" w:cstheme="minorHAnsi"/>
          <w:sz w:val="26"/>
          <w:szCs w:val="26"/>
        </w:rPr>
        <w:t xml:space="preserve">, com </w:t>
      </w:r>
      <w:proofErr w:type="spellStart"/>
      <w:r w:rsidR="006C286C" w:rsidRPr="0098383B">
        <w:rPr>
          <w:rFonts w:asciiTheme="minorHAnsi" w:hAnsiTheme="minorHAnsi" w:cstheme="minorHAnsi"/>
          <w:sz w:val="26"/>
          <w:szCs w:val="26"/>
        </w:rPr>
        <w:t>retrocálculo</w:t>
      </w:r>
      <w:proofErr w:type="spellEnd"/>
      <w:r w:rsidR="006C286C" w:rsidRPr="0098383B">
        <w:rPr>
          <w:rFonts w:asciiTheme="minorHAnsi" w:hAnsiTheme="minorHAnsi" w:cstheme="minorHAnsi"/>
          <w:sz w:val="26"/>
          <w:szCs w:val="26"/>
        </w:rPr>
        <w:t xml:space="preserve"> da folha de pagamento (reprocessamento de valores pagos em meses anteriores).</w:t>
      </w:r>
    </w:p>
    <w:p w14:paraId="1136E104" w14:textId="2FF59DA3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Processamento da folha de pagamento em diversas periodicidades como quinzenal e mensal;</w:t>
      </w:r>
    </w:p>
    <w:p w14:paraId="01632296" w14:textId="77DD8BF9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folhas complementares, conforme as periodicidades;</w:t>
      </w:r>
    </w:p>
    <w:p w14:paraId="53327695" w14:textId="1005E7E5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Processamento das rotinas de 13º salário (adiantamento e pagamento), bônus, PLR – Participação nos Lucros e Resultados, possibilidade de até 4 verbas diferentes, com seus </w:t>
      </w:r>
      <w:proofErr w:type="spellStart"/>
      <w:r w:rsidRPr="0098383B">
        <w:rPr>
          <w:rFonts w:asciiTheme="minorHAnsi" w:hAnsiTheme="minorHAnsi" w:cstheme="minorHAnsi"/>
          <w:sz w:val="26"/>
          <w:szCs w:val="26"/>
        </w:rPr>
        <w:t>respctivos</w:t>
      </w:r>
      <w:proofErr w:type="spellEnd"/>
      <w:r w:rsidRPr="0098383B">
        <w:rPr>
          <w:rFonts w:asciiTheme="minorHAnsi" w:hAnsiTheme="minorHAnsi" w:cstheme="minorHAnsi"/>
          <w:sz w:val="26"/>
          <w:szCs w:val="26"/>
        </w:rPr>
        <w:t xml:space="preserve"> controles</w:t>
      </w:r>
      <w:r w:rsidR="0028363E" w:rsidRPr="0098383B">
        <w:rPr>
          <w:rFonts w:asciiTheme="minorHAnsi" w:hAnsiTheme="minorHAnsi" w:cstheme="minorHAnsi"/>
          <w:sz w:val="26"/>
          <w:szCs w:val="26"/>
        </w:rPr>
        <w:t>. Provisão de férias e 13º salário;</w:t>
      </w:r>
    </w:p>
    <w:p w14:paraId="51FC24C5" w14:textId="0F79C381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Controle da sequência de processos da folha de pagamento conforme sequência definida pela empresa, como por exemplo, adiantamento, mensal, encargos, SEFIP (Sistema Empresa de Recolhimento do FGTS e Informações à Previdência Social), prov</w:t>
      </w:r>
      <w:r w:rsidR="0028363E" w:rsidRPr="0098383B">
        <w:rPr>
          <w:rFonts w:asciiTheme="minorHAnsi" w:hAnsiTheme="minorHAnsi" w:cstheme="minorHAnsi"/>
          <w:sz w:val="26"/>
          <w:szCs w:val="26"/>
        </w:rPr>
        <w:t>isão, controle de saldo de FGTS</w:t>
      </w:r>
      <w:r w:rsidRPr="0098383B">
        <w:rPr>
          <w:rFonts w:asciiTheme="minorHAnsi" w:hAnsiTheme="minorHAnsi" w:cstheme="minorHAnsi"/>
          <w:sz w:val="26"/>
          <w:szCs w:val="26"/>
        </w:rPr>
        <w:t>, contabilização e f</w:t>
      </w:r>
      <w:r w:rsidR="0028363E" w:rsidRPr="0098383B">
        <w:rPr>
          <w:rFonts w:asciiTheme="minorHAnsi" w:hAnsiTheme="minorHAnsi" w:cstheme="minorHAnsi"/>
          <w:sz w:val="26"/>
          <w:szCs w:val="26"/>
        </w:rPr>
        <w:t>echamento;</w:t>
      </w:r>
    </w:p>
    <w:p w14:paraId="265AC09E" w14:textId="2E5F1695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>Projeção de descontos futuros na folha de pagamento;</w:t>
      </w:r>
    </w:p>
    <w:p w14:paraId="029C33D6" w14:textId="3235AA9F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Controle de empréstimos consignados;</w:t>
      </w:r>
    </w:p>
    <w:p w14:paraId="09666318" w14:textId="247809E4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Controle de cálculos e regras de acordos sindicais e convenções coletivas de trabalho;</w:t>
      </w:r>
    </w:p>
    <w:p w14:paraId="37F43A47" w14:textId="6845F76F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Administração de benefícios</w:t>
      </w:r>
      <w:r w:rsidR="00E37DCC" w:rsidRPr="0098383B">
        <w:rPr>
          <w:rFonts w:asciiTheme="minorHAnsi" w:hAnsiTheme="minorHAnsi" w:cstheme="minorHAnsi"/>
          <w:sz w:val="26"/>
          <w:szCs w:val="26"/>
        </w:rPr>
        <w:t xml:space="preserve"> como Refeição, Alimentação, Saúde, </w:t>
      </w:r>
      <w:proofErr w:type="spellStart"/>
      <w:r w:rsidR="00E37DCC" w:rsidRPr="0098383B">
        <w:rPr>
          <w:rFonts w:asciiTheme="minorHAnsi" w:hAnsiTheme="minorHAnsi" w:cstheme="minorHAnsi"/>
          <w:sz w:val="26"/>
          <w:szCs w:val="26"/>
        </w:rPr>
        <w:t>Odonto</w:t>
      </w:r>
      <w:proofErr w:type="spellEnd"/>
      <w:r w:rsidR="00E37DCC" w:rsidRPr="0098383B">
        <w:rPr>
          <w:rFonts w:asciiTheme="minorHAnsi" w:hAnsiTheme="minorHAnsi" w:cstheme="minorHAnsi"/>
          <w:sz w:val="26"/>
          <w:szCs w:val="26"/>
        </w:rPr>
        <w:t xml:space="preserve">, Vida, </w:t>
      </w:r>
      <w:proofErr w:type="spellStart"/>
      <w:r w:rsidR="00E37DCC" w:rsidRPr="0098383B">
        <w:rPr>
          <w:rFonts w:asciiTheme="minorHAnsi" w:hAnsiTheme="minorHAnsi" w:cstheme="minorHAnsi"/>
          <w:sz w:val="26"/>
          <w:szCs w:val="26"/>
        </w:rPr>
        <w:t>Gympass</w:t>
      </w:r>
      <w:proofErr w:type="spellEnd"/>
      <w:r w:rsidR="00E37DCC" w:rsidRPr="0098383B">
        <w:rPr>
          <w:rFonts w:asciiTheme="minorHAnsi" w:hAnsiTheme="minorHAnsi" w:cstheme="minorHAnsi"/>
          <w:sz w:val="26"/>
          <w:szCs w:val="26"/>
        </w:rPr>
        <w:t>, etc.</w:t>
      </w:r>
      <w:r w:rsidRPr="0098383B">
        <w:rPr>
          <w:rFonts w:asciiTheme="minorHAnsi" w:hAnsiTheme="minorHAnsi" w:cstheme="minorHAnsi"/>
          <w:sz w:val="26"/>
          <w:szCs w:val="26"/>
        </w:rPr>
        <w:t xml:space="preserve"> e meios de transporte (cálculo, compra e meio magnético)</w:t>
      </w:r>
      <w:r w:rsidR="00E37DCC" w:rsidRPr="0098383B">
        <w:rPr>
          <w:rFonts w:asciiTheme="minorHAnsi" w:hAnsiTheme="minorHAnsi" w:cstheme="minorHAnsi"/>
          <w:sz w:val="26"/>
          <w:szCs w:val="26"/>
        </w:rPr>
        <w:t xml:space="preserve">, bem como recepcionar arquivos de parceiros para contas de consumo ou </w:t>
      </w:r>
      <w:proofErr w:type="spellStart"/>
      <w:proofErr w:type="gramStart"/>
      <w:r w:rsidR="00E37DCC" w:rsidRPr="0098383B">
        <w:rPr>
          <w:rFonts w:asciiTheme="minorHAnsi" w:hAnsiTheme="minorHAnsi" w:cstheme="minorHAnsi"/>
          <w:sz w:val="26"/>
          <w:szCs w:val="26"/>
        </w:rPr>
        <w:t>co-participação</w:t>
      </w:r>
      <w:proofErr w:type="spellEnd"/>
      <w:proofErr w:type="gramEnd"/>
      <w:r w:rsidR="00E37DCC" w:rsidRPr="0098383B">
        <w:rPr>
          <w:rFonts w:asciiTheme="minorHAnsi" w:hAnsiTheme="minorHAnsi" w:cstheme="minorHAnsi"/>
          <w:sz w:val="26"/>
          <w:szCs w:val="26"/>
        </w:rPr>
        <w:t xml:space="preserve"> que efetuem descontos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742E5372" w14:textId="1FB60285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Registro de ocorrências diversas nos contratados;</w:t>
      </w:r>
    </w:p>
    <w:p w14:paraId="424CA85F" w14:textId="123C9360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Encargos sociais, geração de guias de recolhimento, como DARF</w:t>
      </w:r>
      <w:r w:rsidR="0028363E" w:rsidRPr="0098383B">
        <w:rPr>
          <w:rFonts w:asciiTheme="minorHAnsi" w:hAnsiTheme="minorHAnsi" w:cstheme="minorHAnsi"/>
          <w:sz w:val="26"/>
          <w:szCs w:val="26"/>
        </w:rPr>
        <w:t>,</w:t>
      </w:r>
      <w:r w:rsidRPr="0098383B">
        <w:rPr>
          <w:rFonts w:asciiTheme="minorHAnsi" w:hAnsiTheme="minorHAnsi" w:cstheme="minorHAnsi"/>
          <w:sz w:val="26"/>
          <w:szCs w:val="26"/>
        </w:rPr>
        <w:t xml:space="preserve"> GPS</w:t>
      </w:r>
      <w:r w:rsidR="0028363E"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Pr="0098383B">
        <w:rPr>
          <w:rFonts w:asciiTheme="minorHAnsi" w:hAnsiTheme="minorHAnsi" w:cstheme="minorHAnsi"/>
          <w:sz w:val="26"/>
          <w:szCs w:val="26"/>
        </w:rPr>
        <w:t>SEFIP, CAGED</w:t>
      </w:r>
      <w:r w:rsidR="0028363E" w:rsidRPr="0098383B">
        <w:rPr>
          <w:rFonts w:asciiTheme="minorHAnsi" w:hAnsiTheme="minorHAnsi" w:cstheme="minorHAnsi"/>
          <w:sz w:val="26"/>
          <w:szCs w:val="26"/>
        </w:rPr>
        <w:t xml:space="preserve"> e</w:t>
      </w:r>
      <w:r w:rsidRPr="0098383B">
        <w:rPr>
          <w:rFonts w:asciiTheme="minorHAnsi" w:hAnsiTheme="minorHAnsi" w:cstheme="minorHAnsi"/>
          <w:sz w:val="26"/>
          <w:szCs w:val="26"/>
        </w:rPr>
        <w:t xml:space="preserve"> contri</w:t>
      </w:r>
      <w:r w:rsidR="0028363E" w:rsidRPr="0098383B">
        <w:rPr>
          <w:rFonts w:asciiTheme="minorHAnsi" w:hAnsiTheme="minorHAnsi" w:cstheme="minorHAnsi"/>
          <w:sz w:val="26"/>
          <w:szCs w:val="26"/>
        </w:rPr>
        <w:t>buições sindicais específicas. Atendimento completo ao e-Social;</w:t>
      </w:r>
    </w:p>
    <w:p w14:paraId="587B8C80" w14:textId="0BC6C611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Contabilização automática com geração de arquivo de interface para o</w:t>
      </w:r>
      <w:r w:rsidR="0028363E" w:rsidRPr="0098383B">
        <w:rPr>
          <w:rFonts w:asciiTheme="minorHAnsi" w:hAnsiTheme="minorHAnsi" w:cstheme="minorHAnsi"/>
          <w:sz w:val="26"/>
          <w:szCs w:val="26"/>
        </w:rPr>
        <w:t xml:space="preserve"> sistema contábil;</w:t>
      </w:r>
    </w:p>
    <w:p w14:paraId="16C9E1F2" w14:textId="7288F951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apropriação de custos (gestão do custo de mão-de-obra da folha de pagamento) por e</w:t>
      </w:r>
      <w:r w:rsidR="0028363E" w:rsidRPr="0098383B">
        <w:rPr>
          <w:rFonts w:asciiTheme="minorHAnsi" w:hAnsiTheme="minorHAnsi" w:cstheme="minorHAnsi"/>
          <w:sz w:val="26"/>
          <w:szCs w:val="26"/>
        </w:rPr>
        <w:t>mpresa, local e centro de custo;</w:t>
      </w:r>
    </w:p>
    <w:p w14:paraId="60ADA2CF" w14:textId="36D00D88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Rotinas Anuais: Informe de Rendimentos, DIRF (Declaração do Imposto de Renda Retido na Fonte) e RAIS (Relaçã</w:t>
      </w:r>
      <w:r w:rsidR="0028363E" w:rsidRPr="0098383B">
        <w:rPr>
          <w:rFonts w:asciiTheme="minorHAnsi" w:hAnsiTheme="minorHAnsi" w:cstheme="minorHAnsi"/>
          <w:sz w:val="26"/>
          <w:szCs w:val="26"/>
        </w:rPr>
        <w:t>o Anual de Informações Sociais);</w:t>
      </w:r>
    </w:p>
    <w:p w14:paraId="004BCEEC" w14:textId="195BCD6D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Manutenção de dados cadastrais dos contratados e dependentes, bem como de seus benefícios;</w:t>
      </w:r>
    </w:p>
    <w:p w14:paraId="774DE08A" w14:textId="2C94137A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Histórico de movimentações no contratado dos períodos atuais e anteriores, tais como cargo, horário, salár</w:t>
      </w:r>
      <w:r w:rsidR="0028363E" w:rsidRPr="0098383B">
        <w:rPr>
          <w:rFonts w:asciiTheme="minorHAnsi" w:hAnsiTheme="minorHAnsi" w:cstheme="minorHAnsi"/>
          <w:sz w:val="26"/>
          <w:szCs w:val="26"/>
        </w:rPr>
        <w:t>io, centro de custo, hierarquia;</w:t>
      </w:r>
    </w:p>
    <w:p w14:paraId="2ED4599D" w14:textId="42806674" w:rsidR="00FB77D7" w:rsidRPr="0098383B" w:rsidRDefault="006C286C" w:rsidP="00130838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Histórico de folha de pagamento de períodos anteriores co</w:t>
      </w:r>
      <w:r w:rsidR="0028363E" w:rsidRPr="0098383B">
        <w:rPr>
          <w:rFonts w:asciiTheme="minorHAnsi" w:hAnsiTheme="minorHAnsi" w:cstheme="minorHAnsi"/>
          <w:sz w:val="26"/>
          <w:szCs w:val="26"/>
        </w:rPr>
        <w:t>m as informações da época;</w:t>
      </w:r>
    </w:p>
    <w:p w14:paraId="74490445" w14:textId="77777777" w:rsidR="00A245FD" w:rsidRPr="0098383B" w:rsidRDefault="00A245FD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7F9C7B4C" w14:textId="77777777" w:rsidR="00962B6F" w:rsidRPr="0098383B" w:rsidRDefault="00962B6F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Financeiros:</w:t>
      </w:r>
    </w:p>
    <w:p w14:paraId="31330DCB" w14:textId="6758AE64" w:rsidR="00962B6F" w:rsidRPr="0098383B" w:rsidRDefault="00962B6F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Preparação de</w:t>
      </w:r>
      <w:r w:rsidR="000E6305" w:rsidRPr="0098383B">
        <w:rPr>
          <w:rFonts w:asciiTheme="minorHAnsi" w:hAnsiTheme="minorHAnsi" w:cstheme="minorHAnsi"/>
          <w:sz w:val="26"/>
          <w:szCs w:val="26"/>
        </w:rPr>
        <w:t xml:space="preserve"> fechamento de </w:t>
      </w:r>
      <w:r w:rsidR="0028363E" w:rsidRPr="0098383B">
        <w:rPr>
          <w:rFonts w:asciiTheme="minorHAnsi" w:hAnsiTheme="minorHAnsi" w:cstheme="minorHAnsi"/>
          <w:sz w:val="26"/>
          <w:szCs w:val="26"/>
        </w:rPr>
        <w:t>F</w:t>
      </w:r>
      <w:r w:rsidR="000E6305" w:rsidRPr="0098383B">
        <w:rPr>
          <w:rFonts w:asciiTheme="minorHAnsi" w:hAnsiTheme="minorHAnsi" w:cstheme="minorHAnsi"/>
          <w:sz w:val="26"/>
          <w:szCs w:val="26"/>
        </w:rPr>
        <w:t>olha</w:t>
      </w:r>
      <w:r w:rsidRPr="0098383B">
        <w:rPr>
          <w:rFonts w:asciiTheme="minorHAnsi" w:hAnsiTheme="minorHAnsi" w:cstheme="minorHAnsi"/>
          <w:sz w:val="26"/>
          <w:szCs w:val="26"/>
        </w:rPr>
        <w:t>,</w:t>
      </w:r>
      <w:r w:rsidR="00E37DCC" w:rsidRPr="0098383B">
        <w:rPr>
          <w:rFonts w:asciiTheme="minorHAnsi" w:hAnsiTheme="minorHAnsi" w:cstheme="minorHAnsi"/>
          <w:sz w:val="26"/>
          <w:szCs w:val="26"/>
        </w:rPr>
        <w:t xml:space="preserve"> simulações, </w:t>
      </w:r>
      <w:r w:rsidRPr="0098383B">
        <w:rPr>
          <w:rFonts w:asciiTheme="minorHAnsi" w:hAnsiTheme="minorHAnsi" w:cstheme="minorHAnsi"/>
          <w:sz w:val="26"/>
          <w:szCs w:val="26"/>
        </w:rPr>
        <w:t>previsões e análises;</w:t>
      </w:r>
    </w:p>
    <w:p w14:paraId="0EA4EFE7" w14:textId="0746A590" w:rsidR="00962B6F" w:rsidRPr="0098383B" w:rsidRDefault="00962B6F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Processamento </w:t>
      </w:r>
      <w:r w:rsidR="000E6305" w:rsidRPr="0098383B">
        <w:rPr>
          <w:rFonts w:asciiTheme="minorHAnsi" w:hAnsiTheme="minorHAnsi" w:cstheme="minorHAnsi"/>
          <w:sz w:val="26"/>
          <w:szCs w:val="26"/>
        </w:rPr>
        <w:t>de arquivos para o C</w:t>
      </w:r>
      <w:r w:rsidRPr="0098383B">
        <w:rPr>
          <w:rFonts w:asciiTheme="minorHAnsi" w:hAnsiTheme="minorHAnsi" w:cstheme="minorHAnsi"/>
          <w:sz w:val="26"/>
          <w:szCs w:val="26"/>
        </w:rPr>
        <w:t xml:space="preserve">ontas a </w:t>
      </w:r>
      <w:r w:rsidR="000E6305" w:rsidRPr="0098383B">
        <w:rPr>
          <w:rFonts w:asciiTheme="minorHAnsi" w:hAnsiTheme="minorHAnsi" w:cstheme="minorHAnsi"/>
          <w:sz w:val="26"/>
          <w:szCs w:val="26"/>
        </w:rPr>
        <w:t>P</w:t>
      </w:r>
      <w:r w:rsidRPr="0098383B">
        <w:rPr>
          <w:rFonts w:asciiTheme="minorHAnsi" w:hAnsiTheme="minorHAnsi" w:cstheme="minorHAnsi"/>
          <w:sz w:val="26"/>
          <w:szCs w:val="26"/>
        </w:rPr>
        <w:t xml:space="preserve">agar </w:t>
      </w:r>
      <w:r w:rsidR="00E37DCC" w:rsidRPr="0098383B">
        <w:rPr>
          <w:rFonts w:asciiTheme="minorHAnsi" w:hAnsiTheme="minorHAnsi" w:cstheme="minorHAnsi"/>
          <w:sz w:val="26"/>
          <w:szCs w:val="26"/>
        </w:rPr>
        <w:t>p/</w:t>
      </w:r>
      <w:r w:rsidR="000E6305" w:rsidRPr="0098383B">
        <w:rPr>
          <w:rFonts w:asciiTheme="minorHAnsi" w:hAnsiTheme="minorHAnsi" w:cstheme="minorHAnsi"/>
          <w:sz w:val="26"/>
          <w:szCs w:val="26"/>
        </w:rPr>
        <w:t xml:space="preserve"> envio </w:t>
      </w:r>
      <w:r w:rsidRPr="0098383B">
        <w:rPr>
          <w:rFonts w:asciiTheme="minorHAnsi" w:hAnsiTheme="minorHAnsi" w:cstheme="minorHAnsi"/>
          <w:sz w:val="26"/>
          <w:szCs w:val="26"/>
        </w:rPr>
        <w:t>a rede bancária;</w:t>
      </w:r>
    </w:p>
    <w:p w14:paraId="5D7FFCC9" w14:textId="7201BCD7" w:rsidR="00962B6F" w:rsidRPr="0098383B" w:rsidRDefault="00962B6F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Preparação de relatór</w:t>
      </w:r>
      <w:r w:rsidR="000E6305" w:rsidRPr="0098383B">
        <w:rPr>
          <w:rFonts w:asciiTheme="minorHAnsi" w:hAnsiTheme="minorHAnsi" w:cstheme="minorHAnsi"/>
          <w:sz w:val="26"/>
          <w:szCs w:val="26"/>
        </w:rPr>
        <w:t xml:space="preserve">ios gerenciais (por evento, por área, </w:t>
      </w:r>
      <w:r w:rsidR="00E37DCC" w:rsidRPr="0098383B">
        <w:rPr>
          <w:rFonts w:asciiTheme="minorHAnsi" w:hAnsiTheme="minorHAnsi" w:cstheme="minorHAnsi"/>
          <w:sz w:val="26"/>
          <w:szCs w:val="26"/>
        </w:rPr>
        <w:t>por colaborador</w:t>
      </w:r>
      <w:r w:rsidRPr="0098383B">
        <w:rPr>
          <w:rFonts w:asciiTheme="minorHAnsi" w:hAnsiTheme="minorHAnsi" w:cstheme="minorHAnsi"/>
          <w:sz w:val="26"/>
          <w:szCs w:val="26"/>
        </w:rPr>
        <w:t xml:space="preserve"> etc.);</w:t>
      </w:r>
    </w:p>
    <w:p w14:paraId="47B66BBB" w14:textId="77777777" w:rsidR="00E37DCC" w:rsidRDefault="00E37DCC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1106BC2B" w14:textId="77777777" w:rsidR="00360E55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66C61927" w14:textId="77777777" w:rsidR="00360E55" w:rsidRPr="0098383B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48BA9436" w14:textId="774DB6F4" w:rsidR="00962B6F" w:rsidRPr="0098383B" w:rsidRDefault="006C286C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lastRenderedPageBreak/>
        <w:t>Seleção e Recrutamento</w:t>
      </w:r>
      <w:r w:rsidR="00962B6F" w:rsidRPr="0098383B">
        <w:rPr>
          <w:rFonts w:asciiTheme="minorHAnsi" w:hAnsiTheme="minorHAnsi" w:cstheme="minorHAnsi"/>
          <w:b/>
          <w:sz w:val="26"/>
          <w:szCs w:val="26"/>
        </w:rPr>
        <w:t>:</w:t>
      </w:r>
    </w:p>
    <w:p w14:paraId="545D3779" w14:textId="7F449433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Publicação de vagas no Portal</w:t>
      </w:r>
      <w:r w:rsidR="0028363E" w:rsidRPr="0098383B">
        <w:rPr>
          <w:rFonts w:asciiTheme="minorHAnsi" w:hAnsiTheme="minorHAnsi" w:cstheme="minorHAnsi"/>
          <w:sz w:val="26"/>
          <w:szCs w:val="26"/>
        </w:rPr>
        <w:t>, possibilidade de controle de visualização externa/interna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1725EFFB" w14:textId="1641CF60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Comunicação automática em todas as etapas com os envolvidos, com histórico completo do processo;</w:t>
      </w:r>
    </w:p>
    <w:p w14:paraId="25742D8D" w14:textId="4A220ABE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Atualização de dados curriculares internos e externos;</w:t>
      </w:r>
    </w:p>
    <w:p w14:paraId="75044AFE" w14:textId="7D5FFFA4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estender o gerenciamento do processo, ao gestor requisitante, além do RH;</w:t>
      </w:r>
    </w:p>
    <w:p w14:paraId="40BDEB22" w14:textId="77777777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Definição de perfil de busca dos candidatos externos e internos.</w:t>
      </w:r>
    </w:p>
    <w:p w14:paraId="2A330C5D" w14:textId="54F12A53" w:rsidR="006C286C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registrar avaliações de eficácia do processo de seleç</w:t>
      </w:r>
      <w:r w:rsidR="0028363E" w:rsidRPr="0098383B">
        <w:rPr>
          <w:rFonts w:asciiTheme="minorHAnsi" w:hAnsiTheme="minorHAnsi" w:cstheme="minorHAnsi"/>
          <w:sz w:val="26"/>
          <w:szCs w:val="26"/>
        </w:rPr>
        <w:t>ão pelo solicitante do processo;</w:t>
      </w:r>
    </w:p>
    <w:p w14:paraId="38D4A69F" w14:textId="2678DEB6" w:rsidR="00962B6F" w:rsidRPr="0098383B" w:rsidRDefault="006C286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Aproveitamento das informações cadastradas pelo candidato no processo de admissão o</w:t>
      </w:r>
      <w:r w:rsidR="0028363E" w:rsidRPr="0098383B">
        <w:rPr>
          <w:rFonts w:asciiTheme="minorHAnsi" w:hAnsiTheme="minorHAnsi" w:cstheme="minorHAnsi"/>
          <w:sz w:val="26"/>
          <w:szCs w:val="26"/>
        </w:rPr>
        <w:t>u em outros processos seletivos</w:t>
      </w:r>
      <w:r w:rsidR="000C75EC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5108F4C8" w14:textId="0604B148" w:rsidR="00962B6F" w:rsidRPr="0098383B" w:rsidRDefault="000C75EC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Controles de </w:t>
      </w:r>
      <w:r w:rsidR="00962B6F" w:rsidRPr="0098383B">
        <w:rPr>
          <w:rFonts w:asciiTheme="minorHAnsi" w:hAnsiTheme="minorHAnsi" w:cstheme="minorHAnsi"/>
          <w:sz w:val="26"/>
          <w:szCs w:val="26"/>
        </w:rPr>
        <w:t>Treinamento e desenvolvimento</w:t>
      </w:r>
      <w:r w:rsidR="0028363E" w:rsidRPr="0098383B">
        <w:rPr>
          <w:rFonts w:asciiTheme="minorHAnsi" w:hAnsiTheme="minorHAnsi" w:cstheme="minorHAnsi"/>
          <w:sz w:val="26"/>
          <w:szCs w:val="26"/>
        </w:rPr>
        <w:t>, data de validade de certificados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22A57999" w14:textId="77777777" w:rsidR="0028363E" w:rsidRPr="0098383B" w:rsidRDefault="0028363E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019A2CC0" w14:textId="3A234ACF" w:rsidR="0028363E" w:rsidRPr="0098383B" w:rsidRDefault="001024C6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Controle de Ponto</w:t>
      </w:r>
      <w:r w:rsidR="0028363E" w:rsidRPr="0098383B">
        <w:rPr>
          <w:rFonts w:asciiTheme="minorHAnsi" w:hAnsiTheme="minorHAnsi" w:cstheme="minorHAnsi"/>
          <w:b/>
          <w:sz w:val="26"/>
          <w:szCs w:val="26"/>
        </w:rPr>
        <w:t>:</w:t>
      </w:r>
    </w:p>
    <w:p w14:paraId="12B36C8A" w14:textId="3526D0E3" w:rsidR="0028363E" w:rsidRPr="0098383B" w:rsidRDefault="001024C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</w:t>
      </w:r>
      <w:r w:rsidR="00FD4586" w:rsidRPr="0098383B">
        <w:rPr>
          <w:rFonts w:asciiTheme="minorHAnsi" w:hAnsiTheme="minorHAnsi" w:cstheme="minorHAnsi"/>
          <w:sz w:val="26"/>
          <w:szCs w:val="26"/>
        </w:rPr>
        <w:t>e controle por ferramenta móvel/remota, preferencialmente com geolocalização</w:t>
      </w:r>
      <w:r w:rsidR="0028363E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085792C0" w14:textId="4EFE8849" w:rsidR="0028363E" w:rsidRPr="0098383B" w:rsidRDefault="00FD458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tipos de horário, carga horária total, escalas de serviço e tolerâncias diferentes para diferentes times;</w:t>
      </w:r>
    </w:p>
    <w:p w14:paraId="5627C6B2" w14:textId="5390DE7F" w:rsidR="00FD4586" w:rsidRPr="0098383B" w:rsidRDefault="00FD458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Relatórios de controle, para gestores de RH, gestores de área, colaborador;</w:t>
      </w:r>
    </w:p>
    <w:p w14:paraId="1C39A9E3" w14:textId="7B3E8E89" w:rsidR="7A3F98EF" w:rsidRPr="0098383B" w:rsidRDefault="7A3F98EF" w:rsidP="002C4EA9">
      <w:pPr>
        <w:pStyle w:val="PargrafodaLista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5FC5FBFD" w14:textId="379BB250" w:rsidR="000C75EC" w:rsidRPr="0098383B" w:rsidRDefault="000C75EC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Motor de Relatórios:</w:t>
      </w:r>
    </w:p>
    <w:p w14:paraId="3D6E2D58" w14:textId="648911B2" w:rsidR="00DD2E69" w:rsidRPr="0098383B" w:rsidRDefault="00235750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Relatórios que permitam a seleção de filtros</w:t>
      </w:r>
      <w:r w:rsidR="00DD2E69" w:rsidRPr="0098383B">
        <w:rPr>
          <w:rFonts w:asciiTheme="minorHAnsi" w:hAnsiTheme="minorHAnsi" w:cstheme="minorHAnsi"/>
          <w:sz w:val="26"/>
          <w:szCs w:val="26"/>
        </w:rPr>
        <w:t xml:space="preserve">, tantos quantos forem os atributos dos funcionários, </w:t>
      </w:r>
      <w:r w:rsidR="00FD4586" w:rsidRPr="0098383B">
        <w:rPr>
          <w:rFonts w:asciiTheme="minorHAnsi" w:hAnsiTheme="minorHAnsi" w:cstheme="minorHAnsi"/>
          <w:sz w:val="26"/>
          <w:szCs w:val="26"/>
        </w:rPr>
        <w:t>sendo disp</w:t>
      </w:r>
      <w:r w:rsidR="00163BEB" w:rsidRPr="0098383B">
        <w:rPr>
          <w:rFonts w:asciiTheme="minorHAnsi" w:hAnsiTheme="minorHAnsi" w:cstheme="minorHAnsi"/>
          <w:sz w:val="26"/>
          <w:szCs w:val="26"/>
        </w:rPr>
        <w:t>o</w:t>
      </w:r>
      <w:r w:rsidR="00FD4586" w:rsidRPr="0098383B">
        <w:rPr>
          <w:rFonts w:asciiTheme="minorHAnsi" w:hAnsiTheme="minorHAnsi" w:cstheme="minorHAnsi"/>
          <w:sz w:val="26"/>
          <w:szCs w:val="26"/>
        </w:rPr>
        <w:t xml:space="preserve">níveis nos </w:t>
      </w:r>
      <w:r w:rsidR="00DD2E69" w:rsidRPr="0098383B">
        <w:rPr>
          <w:rFonts w:asciiTheme="minorHAnsi" w:hAnsiTheme="minorHAnsi" w:cstheme="minorHAnsi"/>
          <w:sz w:val="26"/>
          <w:szCs w:val="26"/>
        </w:rPr>
        <w:t>formato</w:t>
      </w:r>
      <w:r w:rsidR="00FD4586" w:rsidRPr="0098383B">
        <w:rPr>
          <w:rFonts w:asciiTheme="minorHAnsi" w:hAnsiTheme="minorHAnsi" w:cstheme="minorHAnsi"/>
          <w:sz w:val="26"/>
          <w:szCs w:val="26"/>
        </w:rPr>
        <w:t>s</w:t>
      </w:r>
      <w:r w:rsidR="00DD2E69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FD4586" w:rsidRPr="0098383B">
        <w:rPr>
          <w:rFonts w:asciiTheme="minorHAnsi" w:hAnsiTheme="minorHAnsi" w:cstheme="minorHAnsi"/>
          <w:sz w:val="26"/>
          <w:szCs w:val="26"/>
        </w:rPr>
        <w:t xml:space="preserve">sintético e </w:t>
      </w:r>
      <w:r w:rsidR="00DD2E69" w:rsidRPr="0098383B">
        <w:rPr>
          <w:rFonts w:asciiTheme="minorHAnsi" w:hAnsiTheme="minorHAnsi" w:cstheme="minorHAnsi"/>
          <w:sz w:val="26"/>
          <w:szCs w:val="26"/>
        </w:rPr>
        <w:t>analítico;</w:t>
      </w:r>
    </w:p>
    <w:p w14:paraId="5DFAC8CF" w14:textId="293FEE5F" w:rsidR="001024C6" w:rsidRPr="0098383B" w:rsidRDefault="001024C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Possibilidade de geração de relatórios automáticos para envio ao RH, Gestor ou Colabo</w:t>
      </w:r>
      <w:r w:rsidR="00163BEB" w:rsidRPr="0098383B">
        <w:rPr>
          <w:rFonts w:asciiTheme="minorHAnsi" w:hAnsiTheme="minorHAnsi" w:cstheme="minorHAnsi"/>
          <w:sz w:val="26"/>
          <w:szCs w:val="26"/>
        </w:rPr>
        <w:t>r</w:t>
      </w:r>
      <w:r w:rsidRPr="0098383B">
        <w:rPr>
          <w:rFonts w:asciiTheme="minorHAnsi" w:hAnsiTheme="minorHAnsi" w:cstheme="minorHAnsi"/>
          <w:sz w:val="26"/>
          <w:szCs w:val="26"/>
        </w:rPr>
        <w:t>ador;</w:t>
      </w:r>
    </w:p>
    <w:p w14:paraId="6B0B0694" w14:textId="316DC31F" w:rsidR="00235750" w:rsidRPr="0098383B" w:rsidRDefault="001024C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Deve aceitar </w:t>
      </w:r>
      <w:r w:rsidR="00FD4586" w:rsidRPr="0098383B">
        <w:rPr>
          <w:rFonts w:asciiTheme="minorHAnsi" w:hAnsiTheme="minorHAnsi" w:cstheme="minorHAnsi"/>
          <w:sz w:val="26"/>
          <w:szCs w:val="26"/>
        </w:rPr>
        <w:t>a personalização de relatórios</w:t>
      </w:r>
      <w:r w:rsidR="00235750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5AE344CA" w14:textId="77777777" w:rsidR="00A2593C" w:rsidRDefault="00A2593C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2BCD8F31" w14:textId="77777777" w:rsidR="00360E55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47FEB8A9" w14:textId="77777777" w:rsidR="00360E55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7DF1B20E" w14:textId="77777777" w:rsidR="00360E55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4C289A45" w14:textId="77777777" w:rsidR="00360E55" w:rsidRPr="0098383B" w:rsidRDefault="00360E55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1440"/>
        <w:jc w:val="both"/>
        <w:rPr>
          <w:rFonts w:asciiTheme="minorHAnsi" w:hAnsiTheme="minorHAnsi" w:cstheme="minorHAnsi"/>
          <w:sz w:val="26"/>
          <w:szCs w:val="26"/>
        </w:rPr>
      </w:pPr>
    </w:p>
    <w:p w14:paraId="6B148146" w14:textId="190BF516" w:rsidR="000C75EC" w:rsidRPr="0098383B" w:rsidRDefault="000C75EC" w:rsidP="002C4EA9">
      <w:pPr>
        <w:pStyle w:val="PargrafodaLista"/>
        <w:keepLines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t>Portal do Colaborador:</w:t>
      </w:r>
    </w:p>
    <w:p w14:paraId="676F422A" w14:textId="35EBEF39" w:rsidR="00235750" w:rsidRPr="0098383B" w:rsidRDefault="00235750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Consulta e/ou emissão do demonstrativo de pagamento do mês e meses anteriores, informe de rendimentos, declaração de trabalho, declaração de rendimentos, atualização da CPTS, relação de seus dependentes e demais demonstrativos que se fizerem necessários;</w:t>
      </w:r>
    </w:p>
    <w:p w14:paraId="402AF0AA" w14:textId="1BF2E5DC" w:rsidR="001024C6" w:rsidRPr="0098383B" w:rsidRDefault="001024C6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Deverá conter ferramenta de busca, que permita ao colaborar pesquisar a informação que precisa</w:t>
      </w:r>
      <w:r w:rsidR="00A2593C" w:rsidRPr="0098383B">
        <w:rPr>
          <w:rFonts w:asciiTheme="minorHAnsi" w:hAnsiTheme="minorHAnsi" w:cstheme="minorHAnsi"/>
          <w:sz w:val="26"/>
          <w:szCs w:val="26"/>
        </w:rPr>
        <w:t>, preferencialmente no formato “Wiki”</w:t>
      </w:r>
      <w:r w:rsidRPr="0098383B">
        <w:rPr>
          <w:rFonts w:asciiTheme="minorHAnsi" w:hAnsiTheme="minorHAnsi" w:cstheme="minorHAnsi"/>
          <w:sz w:val="26"/>
          <w:szCs w:val="26"/>
        </w:rPr>
        <w:t>. Deve conter funcionalidades como quadro de avisos, “carrossel” de notícias, anivers</w:t>
      </w:r>
      <w:r w:rsidR="00163BEB" w:rsidRPr="0098383B">
        <w:rPr>
          <w:rFonts w:asciiTheme="minorHAnsi" w:hAnsiTheme="minorHAnsi" w:cstheme="minorHAnsi"/>
          <w:sz w:val="26"/>
          <w:szCs w:val="26"/>
        </w:rPr>
        <w:t>a</w:t>
      </w:r>
      <w:r w:rsidRPr="0098383B">
        <w:rPr>
          <w:rFonts w:asciiTheme="minorHAnsi" w:hAnsiTheme="minorHAnsi" w:cstheme="minorHAnsi"/>
          <w:sz w:val="26"/>
          <w:szCs w:val="26"/>
        </w:rPr>
        <w:t>riantes, imagens que o RH publicar;</w:t>
      </w:r>
    </w:p>
    <w:p w14:paraId="2FCA3B63" w14:textId="5088CA0E" w:rsidR="00DD2E69" w:rsidRPr="0098383B" w:rsidRDefault="00DD2E69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Possibilidade de receber documentos para a guarda e gestão, como formulários assinados, cópias de documentos, </w:t>
      </w:r>
      <w:r w:rsidR="00A245FD" w:rsidRPr="0098383B">
        <w:rPr>
          <w:rFonts w:asciiTheme="minorHAnsi" w:hAnsiTheme="minorHAnsi" w:cstheme="minorHAnsi"/>
          <w:sz w:val="26"/>
          <w:szCs w:val="26"/>
        </w:rPr>
        <w:t>comprovantes etc.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245740F3" w14:textId="77777777" w:rsidR="00235750" w:rsidRPr="0098383B" w:rsidRDefault="00235750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Permitir a requisição pelo colaborador ou seu gestor de itens como:</w:t>
      </w:r>
    </w:p>
    <w:p w14:paraId="324A4443" w14:textId="69991C92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Programação de saída de férias, </w:t>
      </w:r>
    </w:p>
    <w:p w14:paraId="6629939B" w14:textId="77777777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Visualização e acompanhamento das solicitações.</w:t>
      </w:r>
    </w:p>
    <w:p w14:paraId="64109645" w14:textId="77777777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inclusão, alteração e/ou desativação de novos benefícios e meios de transporte.</w:t>
      </w:r>
    </w:p>
    <w:p w14:paraId="1CF0BCD2" w14:textId="124C7D05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alteração de documentos pessoais, como título de eleitor, CNH, reservista, documento de classe, alteração de dados pessoais, como endereço e telefone, informações de dependentes, inclusão de novo dependente;</w:t>
      </w:r>
    </w:p>
    <w:p w14:paraId="5A888E2B" w14:textId="77777777" w:rsidR="00235750" w:rsidRPr="0098383B" w:rsidRDefault="00235750" w:rsidP="00130838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Pesquisas em geral.</w:t>
      </w:r>
    </w:p>
    <w:p w14:paraId="44B95425" w14:textId="77777777" w:rsidR="00A245FD" w:rsidRPr="0098383B" w:rsidRDefault="00A245FD" w:rsidP="002C4EA9">
      <w:pPr>
        <w:pStyle w:val="PargrafodaLista"/>
        <w:keepLines/>
        <w:autoSpaceDE w:val="0"/>
        <w:autoSpaceDN w:val="0"/>
        <w:adjustRightInd w:val="0"/>
        <w:spacing w:line="276" w:lineRule="auto"/>
        <w:ind w:left="2160"/>
        <w:jc w:val="both"/>
        <w:rPr>
          <w:rFonts w:asciiTheme="minorHAnsi" w:hAnsiTheme="minorHAnsi" w:cstheme="minorHAnsi"/>
          <w:sz w:val="26"/>
          <w:szCs w:val="26"/>
        </w:rPr>
      </w:pPr>
    </w:p>
    <w:p w14:paraId="35DEABDB" w14:textId="77777777" w:rsidR="00235750" w:rsidRPr="0098383B" w:rsidRDefault="00235750" w:rsidP="002C4EA9">
      <w:pPr>
        <w:pStyle w:val="PargrafodaLista"/>
        <w:keepLines/>
        <w:numPr>
          <w:ilvl w:val="1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Permitir ao Gestor:</w:t>
      </w:r>
    </w:p>
    <w:p w14:paraId="5567A7ED" w14:textId="5068EBD5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visualização de sua equipe, acompanhar das</w:t>
      </w:r>
      <w:r w:rsidR="00163BEB" w:rsidRPr="0098383B">
        <w:rPr>
          <w:rFonts w:asciiTheme="minorHAnsi" w:hAnsiTheme="minorHAnsi" w:cstheme="minorHAnsi"/>
          <w:sz w:val="26"/>
          <w:szCs w:val="26"/>
        </w:rPr>
        <w:t>h</w:t>
      </w:r>
      <w:r w:rsidRPr="0098383B">
        <w:rPr>
          <w:rFonts w:asciiTheme="minorHAnsi" w:hAnsiTheme="minorHAnsi" w:cstheme="minorHAnsi"/>
          <w:sz w:val="26"/>
          <w:szCs w:val="26"/>
        </w:rPr>
        <w:t>boards com indicadores estratégicos de sua equipe;</w:t>
      </w:r>
    </w:p>
    <w:p w14:paraId="6A497D0A" w14:textId="78FDF86D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Consultar e/ou emissão de informações gerenciais, acompanhar solicitações;</w:t>
      </w:r>
    </w:p>
    <w:p w14:paraId="0E8C2850" w14:textId="3B42F311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Visualização do mapa de férias (status geral) dos contratados de sua equipe, visualizar aviso de vencimentos e períodos críticos de férias;</w:t>
      </w:r>
    </w:p>
    <w:p w14:paraId="31F34846" w14:textId="2D3D1608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inclusão do período de recesso de seus estagiários;</w:t>
      </w:r>
    </w:p>
    <w:p w14:paraId="1A70F0E1" w14:textId="3A606D5E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simulação de férias e rescisão, consultar de informações antes da solicitação de rescisão, como estabilidade e períodos de férias;</w:t>
      </w:r>
    </w:p>
    <w:p w14:paraId="79D5A8FF" w14:textId="649417F1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>Solicitação de alteração de horário e marcador de ponto, aprovação de abono, regularização das marcações;</w:t>
      </w:r>
    </w:p>
    <w:p w14:paraId="79D0A0B9" w14:textId="04DC0143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inclusão, alteração ou desativação de informações para seus contratados, para os que não possuam acesso ao sistema;</w:t>
      </w:r>
    </w:p>
    <w:p w14:paraId="53B2C747" w14:textId="0E1CDD7E" w:rsidR="00235750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transferência dos contratados (local, folha, centro de custo e hierarquia);</w:t>
      </w:r>
    </w:p>
    <w:p w14:paraId="0CB04EF2" w14:textId="246FAB4A" w:rsidR="000C75EC" w:rsidRPr="0098383B" w:rsidRDefault="00235750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Solicitação de afastamento e retorno dos funcionários;</w:t>
      </w:r>
    </w:p>
    <w:p w14:paraId="2B88A766" w14:textId="348ACB46" w:rsidR="00A94E59" w:rsidRPr="0098383B" w:rsidRDefault="00A94E59" w:rsidP="002C4EA9">
      <w:pPr>
        <w:keepLine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30FD834D" w14:textId="336E3E12" w:rsidR="00C25300" w:rsidRPr="0098383B" w:rsidRDefault="00C25300" w:rsidP="00C54433">
      <w:pPr>
        <w:pStyle w:val="Sumrio1"/>
      </w:pPr>
      <w:r w:rsidRPr="0098383B">
        <w:t>Descrição dos serviços/ Funcionalidade da solução:</w:t>
      </w:r>
      <w:r w:rsidR="76BB035B" w:rsidRPr="0098383B">
        <w:t xml:space="preserve"> Setup/ Configurações e Serviços de suporte, manutenção e melhoria contínua da solução no ambiente EAF.  </w:t>
      </w:r>
    </w:p>
    <w:p w14:paraId="77B496CF" w14:textId="77777777" w:rsidR="00FD4586" w:rsidRPr="0098383B" w:rsidRDefault="00FD4586" w:rsidP="002C4EA9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24A969A9" w14:textId="47FACF1D" w:rsidR="000A0510" w:rsidRPr="0098383B" w:rsidRDefault="31D9F0A4" w:rsidP="00C54433">
      <w:pPr>
        <w:pStyle w:val="Sumrio1"/>
      </w:pPr>
      <w:r w:rsidRPr="0098383B">
        <w:t xml:space="preserve">Setup e configuração </w:t>
      </w:r>
    </w:p>
    <w:p w14:paraId="0A4FD2D3" w14:textId="777E4283" w:rsidR="00401126" w:rsidRPr="0098383B" w:rsidRDefault="00401126" w:rsidP="002C4EA9">
      <w:pPr>
        <w:keepLines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Serviços de Setup da solução</w:t>
      </w:r>
      <w:r w:rsidR="00B4253D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A34087" w:rsidRPr="0098383B">
        <w:rPr>
          <w:rFonts w:asciiTheme="minorHAnsi" w:hAnsiTheme="minorHAnsi" w:cstheme="minorHAnsi"/>
          <w:sz w:val="26"/>
          <w:szCs w:val="26"/>
        </w:rPr>
        <w:t>incluem</w:t>
      </w:r>
      <w:r w:rsidRPr="0098383B">
        <w:rPr>
          <w:rFonts w:asciiTheme="minorHAnsi" w:hAnsiTheme="minorHAnsi" w:cstheme="minorHAnsi"/>
          <w:sz w:val="26"/>
          <w:szCs w:val="26"/>
        </w:rPr>
        <w:t>:</w:t>
      </w:r>
    </w:p>
    <w:p w14:paraId="33578F9E" w14:textId="0A137ADD" w:rsidR="00401126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Metodologia Ágil, entregas por Sprint</w:t>
      </w:r>
      <w:r w:rsidR="00F07192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00EA227F" w14:textId="2ABC51A1" w:rsidR="00D07366" w:rsidRPr="0098383B" w:rsidRDefault="00D0736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Fornecer informações técnicas sobre nomes de campos e formatações, para </w:t>
      </w:r>
      <w:r w:rsidR="007019EF" w:rsidRPr="0098383B">
        <w:rPr>
          <w:rFonts w:asciiTheme="minorHAnsi" w:hAnsiTheme="minorHAnsi" w:cstheme="minorHAnsi"/>
          <w:sz w:val="26"/>
          <w:szCs w:val="26"/>
        </w:rPr>
        <w:t>auxílio</w:t>
      </w:r>
      <w:r w:rsidRPr="0098383B">
        <w:rPr>
          <w:rFonts w:asciiTheme="minorHAnsi" w:hAnsiTheme="minorHAnsi" w:cstheme="minorHAnsi"/>
          <w:sz w:val="26"/>
          <w:szCs w:val="26"/>
        </w:rPr>
        <w:t xml:space="preserve"> ao atual fornecedor na exportação dos dados para a migração;</w:t>
      </w:r>
    </w:p>
    <w:p w14:paraId="412D6542" w14:textId="5E8D5B24" w:rsidR="00401126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Implementação d</w:t>
      </w:r>
      <w:r w:rsidR="00FE5867" w:rsidRPr="0098383B">
        <w:rPr>
          <w:rFonts w:asciiTheme="minorHAnsi" w:hAnsiTheme="minorHAnsi" w:cstheme="minorHAnsi"/>
          <w:sz w:val="26"/>
          <w:szCs w:val="26"/>
        </w:rPr>
        <w:t xml:space="preserve">a plataforma de Gerenciamento </w:t>
      </w:r>
      <w:r w:rsidR="00FD4586" w:rsidRPr="0098383B">
        <w:rPr>
          <w:rFonts w:asciiTheme="minorHAnsi" w:hAnsiTheme="minorHAnsi" w:cstheme="minorHAnsi"/>
          <w:sz w:val="26"/>
          <w:szCs w:val="26"/>
        </w:rPr>
        <w:t>com todos os colaboradores, de</w:t>
      </w:r>
      <w:r w:rsidR="000B0371" w:rsidRPr="0098383B">
        <w:rPr>
          <w:rFonts w:asciiTheme="minorHAnsi" w:hAnsiTheme="minorHAnsi" w:cstheme="minorHAnsi"/>
          <w:sz w:val="26"/>
          <w:szCs w:val="26"/>
        </w:rPr>
        <w:t xml:space="preserve"> todas as áreas de EAF</w:t>
      </w:r>
      <w:r w:rsidR="00FD4586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6C3B78B9" w14:textId="77777777" w:rsidR="00A2593C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Imp</w:t>
      </w:r>
      <w:r w:rsidR="00FD4586" w:rsidRPr="0098383B">
        <w:rPr>
          <w:rFonts w:asciiTheme="minorHAnsi" w:hAnsiTheme="minorHAnsi" w:cstheme="minorHAnsi"/>
          <w:sz w:val="26"/>
          <w:szCs w:val="26"/>
        </w:rPr>
        <w:t xml:space="preserve">ortação do histórico dos colaboradores, com todos </w:t>
      </w:r>
      <w:proofErr w:type="spellStart"/>
      <w:r w:rsidR="00FD4586" w:rsidRPr="0098383B">
        <w:rPr>
          <w:rFonts w:asciiTheme="minorHAnsi" w:hAnsiTheme="minorHAnsi" w:cstheme="minorHAnsi"/>
          <w:sz w:val="26"/>
          <w:szCs w:val="26"/>
        </w:rPr>
        <w:t>so</w:t>
      </w:r>
      <w:proofErr w:type="spellEnd"/>
      <w:r w:rsidR="00FD4586" w:rsidRPr="0098383B">
        <w:rPr>
          <w:rFonts w:asciiTheme="minorHAnsi" w:hAnsiTheme="minorHAnsi" w:cstheme="minorHAnsi"/>
          <w:sz w:val="26"/>
          <w:szCs w:val="26"/>
        </w:rPr>
        <w:t xml:space="preserve"> movimentos de impostos, </w:t>
      </w:r>
      <w:r w:rsidR="00A2593C" w:rsidRPr="0098383B">
        <w:rPr>
          <w:rFonts w:asciiTheme="minorHAnsi" w:hAnsiTheme="minorHAnsi" w:cstheme="minorHAnsi"/>
          <w:sz w:val="26"/>
          <w:szCs w:val="26"/>
        </w:rPr>
        <w:t xml:space="preserve">vencimentos, período trabalhado, horas e apontamentos (para os colaboradores que apontam horas), benefícios pagos, impostos recolhidos, </w:t>
      </w:r>
      <w:proofErr w:type="gramStart"/>
      <w:r w:rsidR="00A2593C" w:rsidRPr="0098383B">
        <w:rPr>
          <w:rFonts w:asciiTheme="minorHAnsi" w:hAnsiTheme="minorHAnsi" w:cstheme="minorHAnsi"/>
          <w:sz w:val="26"/>
          <w:szCs w:val="26"/>
        </w:rPr>
        <w:t>DIRF, etc.</w:t>
      </w:r>
      <w:proofErr w:type="gramEnd"/>
      <w:r w:rsidR="00A2593C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35C34B1C" w14:textId="77777777" w:rsidR="00A2593C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Desenvolvimento d</w:t>
      </w:r>
      <w:r w:rsidR="00353D25" w:rsidRPr="0098383B">
        <w:rPr>
          <w:rFonts w:asciiTheme="minorHAnsi" w:hAnsiTheme="minorHAnsi" w:cstheme="minorHAnsi"/>
          <w:sz w:val="26"/>
          <w:szCs w:val="26"/>
        </w:rPr>
        <w:t xml:space="preserve">os fluxos de </w:t>
      </w:r>
      <w:r w:rsidR="00A2593C" w:rsidRPr="0098383B">
        <w:rPr>
          <w:rFonts w:asciiTheme="minorHAnsi" w:hAnsiTheme="minorHAnsi" w:cstheme="minorHAnsi"/>
          <w:sz w:val="26"/>
          <w:szCs w:val="26"/>
        </w:rPr>
        <w:t>aprovação para atividades que dependem de aprovação dos gestores;</w:t>
      </w:r>
    </w:p>
    <w:p w14:paraId="2BB697C7" w14:textId="77777777" w:rsidR="00A2593C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Integração </w:t>
      </w:r>
      <w:r w:rsidR="0089282B" w:rsidRPr="0098383B">
        <w:rPr>
          <w:rFonts w:asciiTheme="minorHAnsi" w:hAnsiTheme="minorHAnsi" w:cstheme="minorHAnsi"/>
          <w:sz w:val="26"/>
          <w:szCs w:val="26"/>
        </w:rPr>
        <w:t xml:space="preserve">API </w:t>
      </w:r>
      <w:r w:rsidRPr="0098383B">
        <w:rPr>
          <w:rFonts w:asciiTheme="minorHAnsi" w:hAnsiTheme="minorHAnsi" w:cstheme="minorHAnsi"/>
          <w:sz w:val="26"/>
          <w:szCs w:val="26"/>
        </w:rPr>
        <w:t xml:space="preserve">com </w:t>
      </w:r>
      <w:r w:rsidR="00A2593C" w:rsidRPr="0098383B">
        <w:rPr>
          <w:rFonts w:asciiTheme="minorHAnsi" w:hAnsiTheme="minorHAnsi" w:cstheme="minorHAnsi"/>
          <w:sz w:val="26"/>
          <w:szCs w:val="26"/>
        </w:rPr>
        <w:t>o sistema atual de BI;</w:t>
      </w:r>
    </w:p>
    <w:p w14:paraId="1881076B" w14:textId="781F00C3" w:rsidR="00401126" w:rsidRPr="0098383B" w:rsidRDefault="00A2593C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Configuração de Portal, </w:t>
      </w:r>
      <w:r w:rsidR="00232B6D" w:rsidRPr="0098383B">
        <w:rPr>
          <w:rFonts w:asciiTheme="minorHAnsi" w:hAnsiTheme="minorHAnsi" w:cstheme="minorHAnsi"/>
          <w:sz w:val="26"/>
          <w:szCs w:val="26"/>
        </w:rPr>
        <w:t>e/ou aplicativo</w:t>
      </w:r>
      <w:r w:rsidR="00401126" w:rsidRPr="0098383B">
        <w:rPr>
          <w:rFonts w:asciiTheme="minorHAnsi" w:hAnsiTheme="minorHAnsi" w:cstheme="minorHAnsi"/>
          <w:sz w:val="26"/>
          <w:szCs w:val="26"/>
        </w:rPr>
        <w:t xml:space="preserve"> mobile para </w:t>
      </w:r>
      <w:r w:rsidRPr="0098383B">
        <w:rPr>
          <w:rFonts w:asciiTheme="minorHAnsi" w:hAnsiTheme="minorHAnsi" w:cstheme="minorHAnsi"/>
          <w:sz w:val="26"/>
          <w:szCs w:val="26"/>
        </w:rPr>
        <w:t>colaboradores e gestores;</w:t>
      </w:r>
      <w:r w:rsidR="00CF6ECD" w:rsidRPr="0098383B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6BFF682" w14:textId="105F05D2" w:rsidR="001B0454" w:rsidRPr="0098383B" w:rsidRDefault="00401126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Migração dos dados d</w:t>
      </w:r>
      <w:r w:rsidR="001049E2" w:rsidRPr="0098383B">
        <w:rPr>
          <w:rFonts w:asciiTheme="minorHAnsi" w:hAnsiTheme="minorHAnsi" w:cstheme="minorHAnsi"/>
          <w:sz w:val="26"/>
          <w:szCs w:val="26"/>
        </w:rPr>
        <w:t xml:space="preserve">e </w:t>
      </w:r>
      <w:r w:rsidRPr="0098383B">
        <w:rPr>
          <w:rFonts w:asciiTheme="minorHAnsi" w:hAnsiTheme="minorHAnsi" w:cstheme="minorHAnsi"/>
          <w:sz w:val="26"/>
          <w:szCs w:val="26"/>
        </w:rPr>
        <w:t xml:space="preserve">sistema </w:t>
      </w:r>
      <w:r w:rsidR="001049E2" w:rsidRPr="0098383B">
        <w:rPr>
          <w:rFonts w:asciiTheme="minorHAnsi" w:hAnsiTheme="minorHAnsi" w:cstheme="minorHAnsi"/>
          <w:sz w:val="26"/>
          <w:szCs w:val="26"/>
        </w:rPr>
        <w:t xml:space="preserve">e Excel / Base de Dados </w:t>
      </w:r>
      <w:r w:rsidRPr="0098383B">
        <w:rPr>
          <w:rFonts w:asciiTheme="minorHAnsi" w:hAnsiTheme="minorHAnsi" w:cstheme="minorHAnsi"/>
          <w:sz w:val="26"/>
          <w:szCs w:val="26"/>
        </w:rPr>
        <w:t>legado</w:t>
      </w:r>
      <w:r w:rsidR="001049E2" w:rsidRPr="0098383B">
        <w:rPr>
          <w:rFonts w:asciiTheme="minorHAnsi" w:hAnsiTheme="minorHAnsi" w:cstheme="minorHAnsi"/>
          <w:sz w:val="26"/>
          <w:szCs w:val="26"/>
        </w:rPr>
        <w:t>s</w:t>
      </w:r>
      <w:r w:rsidR="001B0454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3AA4172F" w14:textId="26550958" w:rsidR="000A0510" w:rsidRPr="0098383B" w:rsidRDefault="001B0454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Desenvolvimento de </w:t>
      </w:r>
      <w:r w:rsidR="00A05A6D" w:rsidRPr="0098383B">
        <w:rPr>
          <w:rFonts w:asciiTheme="minorHAnsi" w:hAnsiTheme="minorHAnsi" w:cstheme="minorHAnsi"/>
          <w:sz w:val="26"/>
          <w:szCs w:val="26"/>
        </w:rPr>
        <w:t>Painéis</w:t>
      </w:r>
      <w:r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A2593C" w:rsidRPr="0098383B">
        <w:rPr>
          <w:rFonts w:asciiTheme="minorHAnsi" w:hAnsiTheme="minorHAnsi" w:cstheme="minorHAnsi"/>
          <w:sz w:val="26"/>
          <w:szCs w:val="26"/>
        </w:rPr>
        <w:t>para os Gestores;</w:t>
      </w:r>
    </w:p>
    <w:p w14:paraId="662AAEAA" w14:textId="586D434E" w:rsidR="003D40DE" w:rsidRPr="0098383B" w:rsidRDefault="00057BCC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Configurar e </w:t>
      </w:r>
      <w:r w:rsidR="003D40DE" w:rsidRPr="0098383B">
        <w:rPr>
          <w:rFonts w:asciiTheme="minorHAnsi" w:hAnsiTheme="minorHAnsi" w:cstheme="minorHAnsi"/>
          <w:sz w:val="26"/>
          <w:szCs w:val="26"/>
        </w:rPr>
        <w:t>Disponibilizar ambiente de Desenvolvimento e Testes</w:t>
      </w:r>
      <w:r w:rsidR="00232B6D" w:rsidRPr="0098383B">
        <w:rPr>
          <w:rFonts w:asciiTheme="minorHAnsi" w:hAnsiTheme="minorHAnsi" w:cstheme="minorHAnsi"/>
          <w:sz w:val="26"/>
          <w:szCs w:val="26"/>
        </w:rPr>
        <w:t>;</w:t>
      </w:r>
    </w:p>
    <w:p w14:paraId="26036927" w14:textId="3E4FFB08" w:rsidR="00057BCC" w:rsidRPr="0098383B" w:rsidRDefault="00057BCC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>Seguir</w:t>
      </w:r>
      <w:r w:rsidR="00AA533C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7771BD" w:rsidRPr="0098383B">
        <w:rPr>
          <w:rFonts w:asciiTheme="minorHAnsi" w:hAnsiTheme="minorHAnsi" w:cstheme="minorHAnsi"/>
          <w:sz w:val="26"/>
          <w:szCs w:val="26"/>
        </w:rPr>
        <w:t xml:space="preserve">os </w:t>
      </w:r>
      <w:r w:rsidR="007F7F26" w:rsidRPr="0098383B">
        <w:rPr>
          <w:rFonts w:asciiTheme="minorHAnsi" w:hAnsiTheme="minorHAnsi" w:cstheme="minorHAnsi"/>
          <w:sz w:val="26"/>
          <w:szCs w:val="26"/>
        </w:rPr>
        <w:t>processos</w:t>
      </w:r>
      <w:r w:rsidR="007771BD" w:rsidRPr="0098383B">
        <w:rPr>
          <w:rFonts w:asciiTheme="minorHAnsi" w:hAnsiTheme="minorHAnsi" w:cstheme="minorHAnsi"/>
          <w:sz w:val="26"/>
          <w:szCs w:val="26"/>
        </w:rPr>
        <w:t xml:space="preserve"> de GMUD da TI EAF;</w:t>
      </w:r>
    </w:p>
    <w:p w14:paraId="46CD6AAE" w14:textId="4E17E2DB" w:rsidR="007771BD" w:rsidRPr="0098383B" w:rsidRDefault="007771BD" w:rsidP="002C4EA9">
      <w:pPr>
        <w:pStyle w:val="PargrafodaLista"/>
        <w:keepLines/>
        <w:numPr>
          <w:ilvl w:val="2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Disponibilizar logs e relatórios customizáveis para a gestão da EAF e documentar </w:t>
      </w:r>
      <w:r w:rsidR="007F7F26" w:rsidRPr="0098383B">
        <w:rPr>
          <w:rFonts w:asciiTheme="minorHAnsi" w:hAnsiTheme="minorHAnsi" w:cstheme="minorHAnsi"/>
          <w:sz w:val="26"/>
          <w:szCs w:val="26"/>
        </w:rPr>
        <w:t>seus retornos</w:t>
      </w:r>
      <w:r w:rsidRPr="0098383B">
        <w:rPr>
          <w:rFonts w:asciiTheme="minorHAnsi" w:hAnsiTheme="minorHAnsi" w:cstheme="minorHAnsi"/>
          <w:sz w:val="26"/>
          <w:szCs w:val="26"/>
        </w:rPr>
        <w:t xml:space="preserve"> em forma de Wiki;</w:t>
      </w:r>
    </w:p>
    <w:p w14:paraId="4326F4D4" w14:textId="22FC3715" w:rsidR="007771BD" w:rsidRPr="0098383B" w:rsidRDefault="007771BD" w:rsidP="002C4EA9">
      <w:pPr>
        <w:keepLines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Configurar e disponibilizar um ambiente </w:t>
      </w:r>
      <w:r w:rsidR="00A46004" w:rsidRPr="0098383B">
        <w:rPr>
          <w:rFonts w:asciiTheme="minorHAnsi" w:hAnsiTheme="minorHAnsi" w:cstheme="minorHAnsi"/>
          <w:sz w:val="26"/>
          <w:szCs w:val="26"/>
        </w:rPr>
        <w:t>para base de conhecimento “WIKI”;</w:t>
      </w:r>
    </w:p>
    <w:p w14:paraId="6F1CF39C" w14:textId="45CE2D75" w:rsidR="000A0510" w:rsidRPr="0098383B" w:rsidRDefault="31D9F0A4" w:rsidP="00C54433">
      <w:pPr>
        <w:pStyle w:val="Sumrio1"/>
      </w:pPr>
      <w:r w:rsidRPr="0098383B">
        <w:t xml:space="preserve">Prestação de Serviços de </w:t>
      </w:r>
      <w:r w:rsidR="00C25300" w:rsidRPr="0098383B">
        <w:t xml:space="preserve">Gerenciamento de </w:t>
      </w:r>
      <w:r w:rsidR="000A0510" w:rsidRPr="0098383B">
        <w:t xml:space="preserve">INCIDENTES / </w:t>
      </w:r>
      <w:r w:rsidR="00C25300" w:rsidRPr="0098383B">
        <w:t>problemas</w:t>
      </w:r>
      <w:r w:rsidR="6AB88088" w:rsidRPr="0098383B">
        <w:t xml:space="preserve"> e Mudanças</w:t>
      </w:r>
      <w:r w:rsidR="107376C0" w:rsidRPr="0098383B">
        <w:t>:</w:t>
      </w:r>
    </w:p>
    <w:p w14:paraId="5BD902EF" w14:textId="7E6C4EF8" w:rsidR="2BC839A2" w:rsidRPr="0098383B" w:rsidRDefault="00283B31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O</w:t>
      </w:r>
      <w:r w:rsidR="733C6A45" w:rsidRPr="0098383B">
        <w:rPr>
          <w:rFonts w:asciiTheme="minorHAnsi" w:hAnsiTheme="minorHAnsi" w:cstheme="minorHAnsi"/>
          <w:sz w:val="26"/>
          <w:szCs w:val="26"/>
        </w:rPr>
        <w:t xml:space="preserve"> suporte e m</w:t>
      </w:r>
      <w:r w:rsidR="107376C0" w:rsidRPr="0098383B">
        <w:rPr>
          <w:rFonts w:asciiTheme="minorHAnsi" w:hAnsiTheme="minorHAnsi" w:cstheme="minorHAnsi"/>
          <w:sz w:val="26"/>
          <w:szCs w:val="26"/>
        </w:rPr>
        <w:t>anutenção Corretiva e/ou de Configuraçõ</w:t>
      </w:r>
      <w:r w:rsidR="70B6C54A" w:rsidRPr="0098383B">
        <w:rPr>
          <w:rFonts w:asciiTheme="minorHAnsi" w:hAnsiTheme="minorHAnsi" w:cstheme="minorHAnsi"/>
          <w:sz w:val="26"/>
          <w:szCs w:val="26"/>
        </w:rPr>
        <w:t xml:space="preserve">es </w:t>
      </w:r>
      <w:r w:rsidRPr="0098383B">
        <w:rPr>
          <w:rFonts w:asciiTheme="minorHAnsi" w:hAnsiTheme="minorHAnsi" w:cstheme="minorHAnsi"/>
          <w:sz w:val="26"/>
          <w:szCs w:val="26"/>
        </w:rPr>
        <w:t xml:space="preserve">do </w:t>
      </w:r>
      <w:r w:rsidR="00232B6D" w:rsidRPr="0098383B">
        <w:rPr>
          <w:rFonts w:asciiTheme="minorHAnsi" w:hAnsiTheme="minorHAnsi" w:cstheme="minorHAnsi"/>
          <w:sz w:val="26"/>
          <w:szCs w:val="26"/>
        </w:rPr>
        <w:t>dia a dia</w:t>
      </w:r>
      <w:r w:rsidR="7FFEE251" w:rsidRPr="0098383B">
        <w:rPr>
          <w:rFonts w:asciiTheme="minorHAnsi" w:hAnsiTheme="minorHAnsi" w:cstheme="minorHAnsi"/>
          <w:sz w:val="26"/>
          <w:szCs w:val="26"/>
        </w:rPr>
        <w:t xml:space="preserve"> ou desenvolvimento de melhoria contínua do sistema de </w:t>
      </w:r>
      <w:r w:rsidRPr="0098383B">
        <w:rPr>
          <w:rFonts w:asciiTheme="minorHAnsi" w:hAnsiTheme="minorHAnsi" w:cstheme="minorHAnsi"/>
          <w:sz w:val="26"/>
          <w:szCs w:val="26"/>
        </w:rPr>
        <w:t>Gestão de Folha/RH</w:t>
      </w:r>
      <w:r w:rsidR="7FFEE251" w:rsidRPr="0098383B">
        <w:rPr>
          <w:rFonts w:asciiTheme="minorHAnsi" w:hAnsiTheme="minorHAnsi" w:cstheme="minorHAnsi"/>
          <w:sz w:val="26"/>
          <w:szCs w:val="26"/>
        </w:rPr>
        <w:t xml:space="preserve"> da EAF</w:t>
      </w:r>
      <w:r w:rsidR="23D78EF1" w:rsidRPr="0098383B">
        <w:rPr>
          <w:rFonts w:asciiTheme="minorHAnsi" w:hAnsiTheme="minorHAnsi" w:cstheme="minorHAnsi"/>
          <w:sz w:val="26"/>
          <w:szCs w:val="26"/>
        </w:rPr>
        <w:t xml:space="preserve"> deve ocorrer nos seguintes horários: </w:t>
      </w:r>
    </w:p>
    <w:p w14:paraId="418D00F8" w14:textId="27543A94" w:rsidR="107376C0" w:rsidRPr="0098383B" w:rsidRDefault="107376C0" w:rsidP="002C4EA9">
      <w:pPr>
        <w:pStyle w:val="Cabealho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2ª</w:t>
      </w:r>
      <w:r w:rsidR="00232B6D" w:rsidRPr="0098383B">
        <w:rPr>
          <w:rFonts w:asciiTheme="minorHAnsi" w:hAnsiTheme="minorHAnsi" w:cstheme="minorHAnsi"/>
          <w:sz w:val="26"/>
          <w:szCs w:val="26"/>
        </w:rPr>
        <w:t xml:space="preserve"> a</w:t>
      </w:r>
      <w:r w:rsidRPr="0098383B">
        <w:rPr>
          <w:rFonts w:asciiTheme="minorHAnsi" w:hAnsiTheme="minorHAnsi" w:cstheme="minorHAnsi"/>
          <w:sz w:val="26"/>
          <w:szCs w:val="26"/>
        </w:rPr>
        <w:t xml:space="preserve"> 6ª Das 8</w:t>
      </w:r>
      <w:r w:rsidR="00EE021F" w:rsidRPr="0098383B">
        <w:rPr>
          <w:rFonts w:asciiTheme="minorHAnsi" w:hAnsiTheme="minorHAnsi" w:cstheme="minorHAnsi"/>
          <w:sz w:val="26"/>
          <w:szCs w:val="26"/>
        </w:rPr>
        <w:t>:30</w:t>
      </w:r>
      <w:r w:rsidRPr="0098383B">
        <w:rPr>
          <w:rFonts w:asciiTheme="minorHAnsi" w:hAnsiTheme="minorHAnsi" w:cstheme="minorHAnsi"/>
          <w:sz w:val="26"/>
          <w:szCs w:val="26"/>
        </w:rPr>
        <w:t xml:space="preserve">h às </w:t>
      </w:r>
      <w:r w:rsidR="00EE021F" w:rsidRPr="0098383B">
        <w:rPr>
          <w:rFonts w:asciiTheme="minorHAnsi" w:hAnsiTheme="minorHAnsi" w:cstheme="minorHAnsi"/>
          <w:sz w:val="26"/>
          <w:szCs w:val="26"/>
        </w:rPr>
        <w:t>18:0</w:t>
      </w:r>
      <w:r w:rsidRPr="0098383B">
        <w:rPr>
          <w:rFonts w:asciiTheme="minorHAnsi" w:hAnsiTheme="minorHAnsi" w:cstheme="minorHAnsi"/>
          <w:sz w:val="26"/>
          <w:szCs w:val="26"/>
        </w:rPr>
        <w:t xml:space="preserve">0h: </w:t>
      </w:r>
    </w:p>
    <w:p w14:paraId="46B2202F" w14:textId="23E28E83" w:rsidR="107376C0" w:rsidRPr="0098383B" w:rsidRDefault="107376C0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Garantir a eficiência da aplicação de </w:t>
      </w:r>
      <w:r w:rsidR="12D960C6" w:rsidRPr="0098383B">
        <w:rPr>
          <w:rFonts w:asciiTheme="minorHAnsi" w:hAnsiTheme="minorHAnsi" w:cstheme="minorHAnsi"/>
          <w:sz w:val="26"/>
          <w:szCs w:val="26"/>
        </w:rPr>
        <w:t xml:space="preserve">Gerenciamento de Serviços </w:t>
      </w:r>
      <w:r w:rsidRPr="0098383B">
        <w:rPr>
          <w:rFonts w:asciiTheme="minorHAnsi" w:hAnsiTheme="minorHAnsi" w:cstheme="minorHAnsi"/>
          <w:sz w:val="26"/>
          <w:szCs w:val="26"/>
        </w:rPr>
        <w:t>no ambiente em que está sendo executada;</w:t>
      </w:r>
    </w:p>
    <w:p w14:paraId="3ACB3DA8" w14:textId="65A6BA23" w:rsidR="107376C0" w:rsidRPr="0098383B" w:rsidRDefault="107376C0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Dar suporte técnico (N1</w:t>
      </w:r>
      <w:r w:rsidR="3C2D2F72"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Pr="0098383B">
        <w:rPr>
          <w:rFonts w:asciiTheme="minorHAnsi" w:hAnsiTheme="minorHAnsi" w:cstheme="minorHAnsi"/>
          <w:sz w:val="26"/>
          <w:szCs w:val="26"/>
        </w:rPr>
        <w:t>N2</w:t>
      </w:r>
      <w:r w:rsidR="4A8E229E" w:rsidRPr="0098383B">
        <w:rPr>
          <w:rFonts w:asciiTheme="minorHAnsi" w:hAnsiTheme="minorHAnsi" w:cstheme="minorHAnsi"/>
          <w:sz w:val="26"/>
          <w:szCs w:val="26"/>
        </w:rPr>
        <w:t xml:space="preserve"> e N3</w:t>
      </w:r>
      <w:r w:rsidRPr="0098383B">
        <w:rPr>
          <w:rFonts w:asciiTheme="minorHAnsi" w:hAnsiTheme="minorHAnsi" w:cstheme="minorHAnsi"/>
          <w:sz w:val="26"/>
          <w:szCs w:val="26"/>
        </w:rPr>
        <w:t xml:space="preserve">) para identificação, diagnóstico e solução de problemas envolvendo a plataforma de </w:t>
      </w:r>
      <w:r w:rsidR="0CF4DDAA" w:rsidRPr="0098383B">
        <w:rPr>
          <w:rFonts w:asciiTheme="minorHAnsi" w:hAnsiTheme="minorHAnsi" w:cstheme="minorHAnsi"/>
          <w:sz w:val="26"/>
          <w:szCs w:val="26"/>
        </w:rPr>
        <w:t>Ge</w:t>
      </w:r>
      <w:r w:rsidR="00283B31" w:rsidRPr="0098383B">
        <w:rPr>
          <w:rFonts w:asciiTheme="minorHAnsi" w:hAnsiTheme="minorHAnsi" w:cstheme="minorHAnsi"/>
          <w:sz w:val="26"/>
          <w:szCs w:val="26"/>
        </w:rPr>
        <w:t>stão de Folha/RH</w:t>
      </w:r>
      <w:r w:rsidR="0CF4DDAA" w:rsidRPr="0098383B">
        <w:rPr>
          <w:rFonts w:asciiTheme="minorHAnsi" w:hAnsiTheme="minorHAnsi" w:cstheme="minorHAnsi"/>
          <w:sz w:val="26"/>
          <w:szCs w:val="26"/>
        </w:rPr>
        <w:t xml:space="preserve"> da EAF</w:t>
      </w:r>
      <w:r w:rsidRPr="0098383B">
        <w:rPr>
          <w:rFonts w:asciiTheme="minorHAnsi" w:hAnsiTheme="minorHAnsi" w:cstheme="minorHAnsi"/>
          <w:sz w:val="26"/>
          <w:szCs w:val="26"/>
        </w:rPr>
        <w:t>;</w:t>
      </w:r>
    </w:p>
    <w:p w14:paraId="1BD5A7B1" w14:textId="717AF70A" w:rsidR="107376C0" w:rsidRPr="0098383B" w:rsidRDefault="107376C0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resolução do incidente sempre deve ser encerrada com o Laudo da causa do problema e o detalhamento da solução aplicada, indicando, pelo menos, a versão, data hora da GMUD e o ponto/ regra do fluxo corrigido.</w:t>
      </w:r>
    </w:p>
    <w:p w14:paraId="5FEFFB42" w14:textId="47BFADFC" w:rsidR="107376C0" w:rsidRPr="0098383B" w:rsidRDefault="107376C0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Todo erro causado por erro e evidenciado em Laudo que seja única e somente causada pela PROPONENTE, e </w:t>
      </w:r>
      <w:r w:rsidR="48432485" w:rsidRPr="0098383B">
        <w:rPr>
          <w:rFonts w:asciiTheme="minorHAnsi" w:hAnsiTheme="minorHAnsi" w:cstheme="minorHAnsi"/>
          <w:sz w:val="26"/>
          <w:szCs w:val="26"/>
        </w:rPr>
        <w:t>que causar algum dano financeiro ou jurídico/</w:t>
      </w:r>
      <w:r w:rsidR="3744F65A" w:rsidRPr="0098383B">
        <w:rPr>
          <w:rFonts w:asciiTheme="minorHAnsi" w:hAnsiTheme="minorHAnsi" w:cstheme="minorHAnsi"/>
          <w:sz w:val="26"/>
          <w:szCs w:val="26"/>
        </w:rPr>
        <w:t>regulatório à</w:t>
      </w:r>
      <w:r w:rsidR="48432485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63F7A327" w:rsidRPr="0098383B">
        <w:rPr>
          <w:rFonts w:asciiTheme="minorHAnsi" w:hAnsiTheme="minorHAnsi" w:cstheme="minorHAnsi"/>
          <w:sz w:val="26"/>
          <w:szCs w:val="26"/>
        </w:rPr>
        <w:t>CONTRATANTE</w:t>
      </w:r>
      <w:r w:rsidR="48432485" w:rsidRPr="0098383B">
        <w:rPr>
          <w:rFonts w:asciiTheme="minorHAnsi" w:hAnsiTheme="minorHAnsi" w:cstheme="minorHAnsi"/>
          <w:sz w:val="26"/>
          <w:szCs w:val="26"/>
        </w:rPr>
        <w:t xml:space="preserve">, este </w:t>
      </w:r>
      <w:r w:rsidR="527FF796" w:rsidRPr="0098383B">
        <w:rPr>
          <w:rFonts w:asciiTheme="minorHAnsi" w:hAnsiTheme="minorHAnsi" w:cstheme="minorHAnsi"/>
          <w:sz w:val="26"/>
          <w:szCs w:val="26"/>
        </w:rPr>
        <w:t>será</w:t>
      </w:r>
      <w:r w:rsidR="48432485" w:rsidRPr="0098383B">
        <w:rPr>
          <w:rFonts w:asciiTheme="minorHAnsi" w:hAnsiTheme="minorHAnsi" w:cstheme="minorHAnsi"/>
          <w:sz w:val="26"/>
          <w:szCs w:val="26"/>
        </w:rPr>
        <w:t xml:space="preserve"> repassado para o PROPONENTE</w:t>
      </w:r>
      <w:r w:rsidRPr="0098383B">
        <w:rPr>
          <w:rFonts w:asciiTheme="minorHAnsi" w:hAnsiTheme="minorHAnsi" w:cstheme="minorHAnsi"/>
          <w:sz w:val="26"/>
          <w:szCs w:val="26"/>
        </w:rPr>
        <w:t>.</w:t>
      </w:r>
    </w:p>
    <w:p w14:paraId="63E627D8" w14:textId="77777777" w:rsidR="005E5107" w:rsidRPr="0098383B" w:rsidRDefault="005E5107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50510E05" w14:textId="77777777" w:rsidR="0080488C" w:rsidRPr="0098383B" w:rsidRDefault="0080488C" w:rsidP="00C54433">
      <w:pPr>
        <w:pStyle w:val="Sumrio1"/>
      </w:pPr>
      <w:r w:rsidRPr="0098383B">
        <w:t>CONDIÇÕES DE FATURAMENTO / PAGAMENTO</w:t>
      </w:r>
    </w:p>
    <w:p w14:paraId="4F27F649" w14:textId="02F7B9DF" w:rsidR="0080488C" w:rsidRPr="0098383B" w:rsidRDefault="0080488C" w:rsidP="002C4EA9">
      <w:pPr>
        <w:spacing w:line="276" w:lineRule="auto"/>
        <w:jc w:val="both"/>
        <w:rPr>
          <w:rFonts w:asciiTheme="minorHAnsi" w:hAnsiTheme="minorHAnsi" w:cstheme="minorHAnsi"/>
          <w:snapToGrid w:val="0"/>
          <w:sz w:val="26"/>
          <w:szCs w:val="26"/>
        </w:rPr>
      </w:pP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Os serviços prestados serão remunerados </w:t>
      </w:r>
      <w:r w:rsidR="001340E5"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em </w:t>
      </w:r>
      <w:r w:rsidR="001340E5" w:rsidRPr="0098383B">
        <w:rPr>
          <w:rFonts w:asciiTheme="minorHAnsi" w:hAnsiTheme="minorHAnsi" w:cstheme="minorHAnsi"/>
          <w:b/>
          <w:bCs/>
          <w:snapToGrid w:val="0"/>
          <w:sz w:val="26"/>
          <w:szCs w:val="26"/>
        </w:rPr>
        <w:t>60</w:t>
      </w: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 (</w:t>
      </w:r>
      <w:r w:rsidR="00E573D9" w:rsidRPr="0098383B">
        <w:rPr>
          <w:rFonts w:asciiTheme="minorHAnsi" w:hAnsiTheme="minorHAnsi" w:cstheme="minorHAnsi"/>
          <w:snapToGrid w:val="0"/>
          <w:sz w:val="26"/>
          <w:szCs w:val="26"/>
        </w:rPr>
        <w:t>sessenta</w:t>
      </w: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) dias após </w:t>
      </w:r>
      <w:r w:rsidR="0084113D" w:rsidRPr="0098383B">
        <w:rPr>
          <w:rFonts w:asciiTheme="minorHAnsi" w:hAnsiTheme="minorHAnsi" w:cstheme="minorHAnsi"/>
          <w:snapToGrid w:val="0"/>
          <w:sz w:val="26"/>
          <w:szCs w:val="26"/>
        </w:rPr>
        <w:t>recebimento</w:t>
      </w: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 da nota fiscal, conforme o contrato.</w:t>
      </w:r>
    </w:p>
    <w:p w14:paraId="090A9863" w14:textId="77777777" w:rsidR="0080488C" w:rsidRPr="0098383B" w:rsidRDefault="0080488C" w:rsidP="002C4EA9">
      <w:pPr>
        <w:pStyle w:val="PargrafodaLista"/>
        <w:spacing w:after="0" w:line="276" w:lineRule="auto"/>
        <w:ind w:left="360"/>
        <w:jc w:val="both"/>
        <w:rPr>
          <w:rFonts w:asciiTheme="minorHAnsi" w:hAnsiTheme="minorHAnsi" w:cstheme="minorHAnsi"/>
          <w:bCs/>
          <w:color w:val="000000"/>
          <w:sz w:val="26"/>
          <w:szCs w:val="26"/>
        </w:rPr>
      </w:pPr>
    </w:p>
    <w:p w14:paraId="5BA3FA6B" w14:textId="77777777" w:rsidR="0080488C" w:rsidRPr="0098383B" w:rsidRDefault="0080488C" w:rsidP="00C54433">
      <w:pPr>
        <w:pStyle w:val="Sumrio1"/>
      </w:pPr>
      <w:r w:rsidRPr="0098383B">
        <w:t>DENÚNCIA</w:t>
      </w:r>
    </w:p>
    <w:p w14:paraId="4832D3E6" w14:textId="1D200A33" w:rsidR="0080488C" w:rsidRPr="0098383B" w:rsidRDefault="0080488C" w:rsidP="002C4EA9">
      <w:pPr>
        <w:spacing w:after="60" w:line="276" w:lineRule="auto"/>
        <w:jc w:val="both"/>
        <w:rPr>
          <w:rFonts w:asciiTheme="minorHAnsi" w:hAnsiTheme="minorHAnsi" w:cstheme="minorHAnsi"/>
          <w:snapToGrid w:val="0"/>
          <w:sz w:val="26"/>
          <w:szCs w:val="26"/>
        </w:rPr>
      </w:pP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O presente contrato poderá ser denunciado, a qualquer tempo, </w:t>
      </w:r>
      <w:r w:rsidR="0084113D" w:rsidRPr="0098383B">
        <w:rPr>
          <w:rFonts w:asciiTheme="minorHAnsi" w:hAnsiTheme="minorHAnsi" w:cstheme="minorHAnsi"/>
          <w:snapToGrid w:val="0"/>
          <w:sz w:val="26"/>
          <w:szCs w:val="26"/>
        </w:rPr>
        <w:t>pela EAF</w:t>
      </w:r>
      <w:r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, mediante comunicação escrita, com antecedência de 30 (trinta) dias, sem que tal fato implique obrigação de indenização de nenhuma espécie da parte denunciante à denunciada. </w:t>
      </w:r>
      <w:r w:rsidR="00F46266"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Em caso de cancelamento do contrato, a PROPONENTE </w:t>
      </w:r>
      <w:r w:rsidR="00D07366" w:rsidRPr="0098383B">
        <w:rPr>
          <w:rFonts w:asciiTheme="minorHAnsi" w:hAnsiTheme="minorHAnsi" w:cstheme="minorHAnsi"/>
          <w:snapToGrid w:val="0"/>
          <w:sz w:val="26"/>
          <w:szCs w:val="26"/>
        </w:rPr>
        <w:t xml:space="preserve">se compromete a realizar </w:t>
      </w:r>
      <w:r w:rsidR="00F46266" w:rsidRPr="0098383B">
        <w:rPr>
          <w:rFonts w:asciiTheme="minorHAnsi" w:hAnsiTheme="minorHAnsi" w:cstheme="minorHAnsi"/>
          <w:snapToGrid w:val="0"/>
          <w:sz w:val="26"/>
          <w:szCs w:val="26"/>
        </w:rPr>
        <w:t>a exportação dos dados da ferramenta, para entrega a EAF, bem como fornecerá informações técnicas necessárias a carga de dados na ferramenta que venha a substituir</w:t>
      </w:r>
      <w:r w:rsidR="00ED69DD" w:rsidRPr="0098383B">
        <w:rPr>
          <w:rFonts w:asciiTheme="minorHAnsi" w:hAnsiTheme="minorHAnsi" w:cstheme="minorHAnsi"/>
          <w:snapToGrid w:val="0"/>
          <w:sz w:val="26"/>
          <w:szCs w:val="26"/>
        </w:rPr>
        <w:t>.</w:t>
      </w:r>
    </w:p>
    <w:p w14:paraId="41BEB6F9" w14:textId="77777777" w:rsidR="00ED69DD" w:rsidRPr="0098383B" w:rsidRDefault="00ED69DD" w:rsidP="00C54433">
      <w:pPr>
        <w:pStyle w:val="Sumrio1"/>
      </w:pPr>
      <w:bookmarkStart w:id="7" w:name="_Toc74107207"/>
      <w:bookmarkStart w:id="8" w:name="_Toc306628289"/>
    </w:p>
    <w:p w14:paraId="26820F87" w14:textId="25E79EAA" w:rsidR="0080488C" w:rsidRPr="0098383B" w:rsidRDefault="0080488C" w:rsidP="00C54433">
      <w:pPr>
        <w:pStyle w:val="Sumrio1"/>
        <w:rPr>
          <w:lang w:bidi="en-US"/>
        </w:rPr>
      </w:pPr>
      <w:r w:rsidRPr="0098383B">
        <w:t>DOCUMENTAÇÃO TÉCNICA</w:t>
      </w:r>
      <w:bookmarkEnd w:id="7"/>
      <w:bookmarkEnd w:id="8"/>
    </w:p>
    <w:p w14:paraId="669A62CA" w14:textId="67FE05FB" w:rsidR="0080488C" w:rsidRPr="0098383B" w:rsidRDefault="0080488C" w:rsidP="00130838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Deverá ser apresentada proposta com especificações técnicas</w:t>
      </w:r>
      <w:r w:rsidR="0035754A" w:rsidRPr="0098383B">
        <w:rPr>
          <w:rFonts w:asciiTheme="minorHAnsi" w:hAnsiTheme="minorHAnsi" w:cstheme="minorHAnsi"/>
          <w:sz w:val="26"/>
          <w:szCs w:val="26"/>
        </w:rPr>
        <w:t xml:space="preserve"> e propostas de Fluxo de aprovação e resolução por </w:t>
      </w:r>
      <w:r w:rsidR="007274AD" w:rsidRPr="0098383B">
        <w:rPr>
          <w:rFonts w:asciiTheme="minorHAnsi" w:hAnsiTheme="minorHAnsi" w:cstheme="minorHAnsi"/>
          <w:sz w:val="26"/>
          <w:szCs w:val="26"/>
        </w:rPr>
        <w:t xml:space="preserve">área solicitada </w:t>
      </w:r>
      <w:r w:rsidRPr="0098383B">
        <w:rPr>
          <w:rFonts w:asciiTheme="minorHAnsi" w:hAnsiTheme="minorHAnsi" w:cstheme="minorHAnsi"/>
          <w:sz w:val="26"/>
          <w:szCs w:val="26"/>
        </w:rPr>
        <w:t>para subsidiar a análise. A documentação deverá ser clara, precisa, completa e original, devendo abranger todos os itens componentes do objeto a ser adquirido.</w:t>
      </w:r>
    </w:p>
    <w:p w14:paraId="6CBD1583" w14:textId="77777777" w:rsidR="00ED69DD" w:rsidRPr="0098383B" w:rsidRDefault="00ED69DD" w:rsidP="00130838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5D68BC8D" w14:textId="77777777" w:rsidR="0080488C" w:rsidRPr="0098383B" w:rsidRDefault="0080488C" w:rsidP="00C54433">
      <w:pPr>
        <w:pStyle w:val="Sumrio1"/>
      </w:pPr>
      <w:r w:rsidRPr="0098383B">
        <w:t xml:space="preserve">VIGÊNCIA DE CONTRATO </w:t>
      </w:r>
    </w:p>
    <w:p w14:paraId="729C60DB" w14:textId="54178419" w:rsidR="0080488C" w:rsidRPr="0098383B" w:rsidRDefault="00F4626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Será estabelecida a vigência de </w:t>
      </w:r>
      <w:r w:rsidR="007274AD" w:rsidRPr="0098383B">
        <w:rPr>
          <w:rFonts w:asciiTheme="minorHAnsi" w:hAnsiTheme="minorHAnsi" w:cstheme="minorHAnsi"/>
          <w:sz w:val="26"/>
          <w:szCs w:val="26"/>
        </w:rPr>
        <w:t>12</w:t>
      </w:r>
      <w:r w:rsidR="00D45F36"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C40BED" w:rsidRPr="0098383B">
        <w:rPr>
          <w:rFonts w:asciiTheme="minorHAnsi" w:hAnsiTheme="minorHAnsi" w:cstheme="minorHAnsi"/>
          <w:sz w:val="26"/>
          <w:szCs w:val="26"/>
        </w:rPr>
        <w:t xml:space="preserve">meses. Podendo ser renovado por mais 12 meses com </w:t>
      </w:r>
      <w:r w:rsidR="00157233" w:rsidRPr="0098383B">
        <w:rPr>
          <w:rFonts w:asciiTheme="minorHAnsi" w:hAnsiTheme="minorHAnsi" w:cstheme="minorHAnsi"/>
          <w:sz w:val="26"/>
          <w:szCs w:val="26"/>
        </w:rPr>
        <w:t>o reajuste</w:t>
      </w:r>
      <w:r w:rsidRPr="0098383B">
        <w:rPr>
          <w:rFonts w:asciiTheme="minorHAnsi" w:hAnsiTheme="minorHAnsi" w:cstheme="minorHAnsi"/>
          <w:sz w:val="26"/>
          <w:szCs w:val="26"/>
        </w:rPr>
        <w:t xml:space="preserve"> </w:t>
      </w:r>
      <w:r w:rsidR="00540250" w:rsidRPr="0098383B">
        <w:rPr>
          <w:rFonts w:asciiTheme="minorHAnsi" w:hAnsiTheme="minorHAnsi" w:cstheme="minorHAnsi"/>
          <w:sz w:val="26"/>
          <w:szCs w:val="26"/>
        </w:rPr>
        <w:t xml:space="preserve">sobre os </w:t>
      </w:r>
      <w:r w:rsidR="00157233" w:rsidRPr="0098383B">
        <w:rPr>
          <w:rFonts w:asciiTheme="minorHAnsi" w:hAnsiTheme="minorHAnsi" w:cstheme="minorHAnsi"/>
          <w:sz w:val="26"/>
          <w:szCs w:val="26"/>
        </w:rPr>
        <w:t>valores</w:t>
      </w:r>
      <w:r w:rsidR="00540250" w:rsidRPr="0098383B">
        <w:rPr>
          <w:rFonts w:asciiTheme="minorHAnsi" w:hAnsiTheme="minorHAnsi" w:cstheme="minorHAnsi"/>
          <w:sz w:val="26"/>
          <w:szCs w:val="26"/>
        </w:rPr>
        <w:t xml:space="preserve"> já praticados </w:t>
      </w:r>
      <w:r w:rsidR="000B6643" w:rsidRPr="0098383B">
        <w:rPr>
          <w:rFonts w:asciiTheme="minorHAnsi" w:hAnsiTheme="minorHAnsi" w:cstheme="minorHAnsi"/>
          <w:sz w:val="26"/>
          <w:szCs w:val="26"/>
        </w:rPr>
        <w:t xml:space="preserve">tomando como base </w:t>
      </w:r>
      <w:r w:rsidR="00157233" w:rsidRPr="0098383B">
        <w:rPr>
          <w:rFonts w:asciiTheme="minorHAnsi" w:hAnsiTheme="minorHAnsi" w:cstheme="minorHAnsi"/>
          <w:sz w:val="26"/>
          <w:szCs w:val="26"/>
        </w:rPr>
        <w:t>o IPCA ou IGPM ou o que for menor na época da renovação</w:t>
      </w:r>
      <w:r w:rsidR="00AF43AD" w:rsidRPr="0098383B">
        <w:rPr>
          <w:rFonts w:asciiTheme="minorHAnsi" w:hAnsiTheme="minorHAnsi" w:cstheme="minorHAnsi"/>
          <w:noProof/>
          <w:sz w:val="26"/>
          <w:szCs w:val="26"/>
        </w:rPr>
        <w:t xml:space="preserve">. </w:t>
      </w:r>
      <w:r w:rsidR="00AF43AD" w:rsidRPr="0098383B">
        <w:rPr>
          <w:rFonts w:asciiTheme="minorHAnsi" w:hAnsiTheme="minorHAnsi" w:cstheme="minorHAnsi"/>
          <w:sz w:val="26"/>
          <w:szCs w:val="26"/>
        </w:rPr>
        <w:t xml:space="preserve">O Contrato poderá ser cancelado sem qualquer penalidade </w:t>
      </w:r>
      <w:r w:rsidR="00A47765" w:rsidRPr="0098383B">
        <w:rPr>
          <w:rFonts w:asciiTheme="minorHAnsi" w:hAnsiTheme="minorHAnsi" w:cstheme="minorHAnsi"/>
          <w:sz w:val="26"/>
          <w:szCs w:val="26"/>
        </w:rPr>
        <w:t>ou cobrança adicional, desde que comunicado com 30 dias de antecedência.</w:t>
      </w:r>
    </w:p>
    <w:p w14:paraId="312E027C" w14:textId="12EC5AA0" w:rsidR="00D45F36" w:rsidRPr="0098383B" w:rsidRDefault="00D45F3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743CB402" w14:textId="77777777" w:rsidR="0080488C" w:rsidRPr="0098383B" w:rsidRDefault="0080488C" w:rsidP="00C54433">
      <w:pPr>
        <w:pStyle w:val="Sumrio1"/>
      </w:pPr>
      <w:r w:rsidRPr="0098383B">
        <w:t xml:space="preserve">GESTOR DO CONTRATO 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27"/>
        <w:gridCol w:w="7512"/>
      </w:tblGrid>
      <w:tr w:rsidR="0080488C" w:rsidRPr="0098383B" w14:paraId="7F30BC40" w14:textId="77777777" w:rsidTr="001C6BDD">
        <w:trPr>
          <w:trHeight w:val="345"/>
        </w:trPr>
        <w:tc>
          <w:tcPr>
            <w:tcW w:w="2127" w:type="dxa"/>
            <w:vAlign w:val="center"/>
            <w:hideMark/>
          </w:tcPr>
          <w:p w14:paraId="57D293B5" w14:textId="77777777" w:rsidR="0080488C" w:rsidRPr="0098383B" w:rsidRDefault="0080488C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sz w:val="26"/>
                <w:szCs w:val="26"/>
              </w:rPr>
              <w:t>Nome:</w:t>
            </w:r>
          </w:p>
        </w:tc>
        <w:tc>
          <w:tcPr>
            <w:tcW w:w="7512" w:type="dxa"/>
            <w:vAlign w:val="center"/>
            <w:hideMark/>
          </w:tcPr>
          <w:p w14:paraId="44795EA5" w14:textId="65F1776F" w:rsidR="0080488C" w:rsidRPr="0098383B" w:rsidRDefault="00DA7DE4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sz w:val="26"/>
                <w:szCs w:val="26"/>
              </w:rPr>
              <w:t>Adilson Estrela de Farias</w:t>
            </w:r>
          </w:p>
        </w:tc>
      </w:tr>
      <w:tr w:rsidR="0080488C" w:rsidRPr="0098383B" w14:paraId="7B3A93AF" w14:textId="77777777" w:rsidTr="001C6BDD">
        <w:trPr>
          <w:trHeight w:val="345"/>
        </w:trPr>
        <w:tc>
          <w:tcPr>
            <w:tcW w:w="2127" w:type="dxa"/>
            <w:vAlign w:val="center"/>
            <w:hideMark/>
          </w:tcPr>
          <w:p w14:paraId="33AFB02F" w14:textId="3C18E43B" w:rsidR="0080488C" w:rsidRPr="0098383B" w:rsidRDefault="0080488C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sz w:val="26"/>
                <w:szCs w:val="26"/>
              </w:rPr>
              <w:t>Celular:</w:t>
            </w:r>
          </w:p>
        </w:tc>
        <w:tc>
          <w:tcPr>
            <w:tcW w:w="7512" w:type="dxa"/>
            <w:vAlign w:val="center"/>
            <w:hideMark/>
          </w:tcPr>
          <w:p w14:paraId="7606BAD6" w14:textId="2427EB21" w:rsidR="0080488C" w:rsidRPr="0098383B" w:rsidRDefault="0080488C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sz w:val="26"/>
                <w:szCs w:val="26"/>
              </w:rPr>
              <w:t xml:space="preserve">(11) </w:t>
            </w:r>
            <w:r w:rsidR="007274AD" w:rsidRPr="0098383B">
              <w:rPr>
                <w:rFonts w:asciiTheme="minorHAnsi" w:hAnsiTheme="minorHAnsi" w:cstheme="minorHAnsi"/>
                <w:sz w:val="26"/>
                <w:szCs w:val="26"/>
              </w:rPr>
              <w:t>9</w:t>
            </w:r>
            <w:r w:rsidR="00DA7DE4" w:rsidRPr="0098383B">
              <w:rPr>
                <w:rFonts w:asciiTheme="minorHAnsi" w:hAnsiTheme="minorHAnsi" w:cstheme="minorHAnsi"/>
                <w:sz w:val="26"/>
                <w:szCs w:val="26"/>
              </w:rPr>
              <w:t>11912050</w:t>
            </w:r>
          </w:p>
        </w:tc>
      </w:tr>
      <w:tr w:rsidR="0080488C" w:rsidRPr="0098383B" w14:paraId="17BD36FB" w14:textId="77777777" w:rsidTr="001C6BDD">
        <w:trPr>
          <w:trHeight w:val="80"/>
        </w:trPr>
        <w:tc>
          <w:tcPr>
            <w:tcW w:w="2127" w:type="dxa"/>
            <w:vAlign w:val="center"/>
            <w:hideMark/>
          </w:tcPr>
          <w:p w14:paraId="114088CD" w14:textId="7EC0A129" w:rsidR="0080488C" w:rsidRPr="0098383B" w:rsidRDefault="001C6BDD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sz w:val="26"/>
                <w:szCs w:val="26"/>
              </w:rPr>
              <w:t>E-mail</w:t>
            </w:r>
            <w:r w:rsidR="0080488C" w:rsidRPr="0098383B">
              <w:rPr>
                <w:rFonts w:asciiTheme="minorHAnsi" w:hAnsiTheme="minorHAnsi" w:cstheme="minorHAnsi"/>
                <w:sz w:val="26"/>
                <w:szCs w:val="26"/>
              </w:rPr>
              <w:t>:</w:t>
            </w:r>
          </w:p>
        </w:tc>
        <w:tc>
          <w:tcPr>
            <w:tcW w:w="7512" w:type="dxa"/>
            <w:vAlign w:val="center"/>
            <w:hideMark/>
          </w:tcPr>
          <w:p w14:paraId="26DFBEDE" w14:textId="2533A5B9" w:rsidR="007274AD" w:rsidRPr="0098383B" w:rsidRDefault="00ED69DD" w:rsidP="00130838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</w:pPr>
            <w:r w:rsidRPr="0098383B">
              <w:rPr>
                <w:rFonts w:asciiTheme="minorHAnsi" w:hAnsiTheme="minorHAnsi" w:cstheme="minorHAnsi"/>
                <w:color w:val="000000" w:themeColor="text1"/>
                <w:sz w:val="26"/>
                <w:szCs w:val="26"/>
              </w:rPr>
              <w:t>a</w:t>
            </w:r>
            <w:hyperlink r:id="rId10" w:history="1">
              <w:r w:rsidR="004257D5" w:rsidRPr="0098383B">
                <w:rPr>
                  <w:rStyle w:val="Hyperlink"/>
                  <w:rFonts w:asciiTheme="minorHAnsi" w:hAnsiTheme="minorHAnsi" w:cstheme="minorHAnsi"/>
                  <w:color w:val="000000" w:themeColor="text1"/>
                  <w:sz w:val="26"/>
                  <w:szCs w:val="26"/>
                  <w:u w:val="none"/>
                </w:rPr>
                <w:t>farias@sigaantenado.com.br</w:t>
              </w:r>
            </w:hyperlink>
          </w:p>
          <w:p w14:paraId="1E52730E" w14:textId="1C73F08B" w:rsidR="0080488C" w:rsidRPr="0098383B" w:rsidRDefault="007274AD" w:rsidP="00130838">
            <w:pPr>
              <w:spacing w:line="276" w:lineRule="auto"/>
              <w:jc w:val="both"/>
              <w:rPr>
                <w:rStyle w:val="Hyperlink"/>
                <w:rFonts w:asciiTheme="minorHAnsi" w:hAnsiTheme="minorHAnsi" w:cstheme="minorHAnsi"/>
                <w:color w:val="auto"/>
                <w:sz w:val="26"/>
                <w:szCs w:val="26"/>
                <w:u w:val="none"/>
              </w:rPr>
            </w:pPr>
            <w:r w:rsidRPr="0098383B">
              <w:rPr>
                <w:rStyle w:val="Hyperlink"/>
                <w:rFonts w:asciiTheme="minorHAnsi" w:hAnsiTheme="minorHAnsi" w:cstheme="minorHAnsi"/>
                <w:color w:val="auto"/>
                <w:sz w:val="26"/>
                <w:szCs w:val="26"/>
                <w:u w:val="none"/>
              </w:rPr>
              <w:t xml:space="preserve"> </w:t>
            </w:r>
          </w:p>
          <w:p w14:paraId="73CCED6C" w14:textId="50566AF7" w:rsidR="001C6BDD" w:rsidRPr="0098383B" w:rsidRDefault="001C6BDD" w:rsidP="00130838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50F300A4" w14:textId="06D99D3A" w:rsidR="0080488C" w:rsidRPr="0098383B" w:rsidRDefault="0080488C" w:rsidP="00C54433">
      <w:pPr>
        <w:pStyle w:val="Sumrio1"/>
      </w:pPr>
      <w:bookmarkStart w:id="9" w:name="_Toc250650750"/>
      <w:r w:rsidRPr="0098383B">
        <w:t>CO</w:t>
      </w:r>
      <w:r w:rsidR="001340E5" w:rsidRPr="0098383B">
        <w:t>m</w:t>
      </w:r>
      <w:r w:rsidRPr="0098383B">
        <w:t>PRADOR RESPONSÁVEL</w:t>
      </w:r>
      <w:bookmarkEnd w:id="9"/>
    </w:p>
    <w:tbl>
      <w:tblPr>
        <w:tblW w:w="9498" w:type="dxa"/>
        <w:tblLook w:val="01E0" w:firstRow="1" w:lastRow="1" w:firstColumn="1" w:lastColumn="1" w:noHBand="0" w:noVBand="0"/>
      </w:tblPr>
      <w:tblGrid>
        <w:gridCol w:w="4541"/>
        <w:gridCol w:w="4957"/>
      </w:tblGrid>
      <w:tr w:rsidR="00360E55" w:rsidRPr="0098383B" w14:paraId="2D190E3B" w14:textId="77777777" w:rsidTr="00D2545E">
        <w:trPr>
          <w:trHeight w:val="335"/>
        </w:trPr>
        <w:tc>
          <w:tcPr>
            <w:tcW w:w="2268" w:type="dxa"/>
            <w:hideMark/>
          </w:tcPr>
          <w:p w14:paraId="7DDEFA52" w14:textId="544632AE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90E89">
              <w:rPr>
                <w:rFonts w:asciiTheme="minorHAnsi" w:hAnsiTheme="minorHAnsi" w:cstheme="minorHAnsi"/>
                <w:sz w:val="26"/>
                <w:szCs w:val="26"/>
              </w:rPr>
              <w:t>Nome do comprador: Valter Alves</w:t>
            </w:r>
          </w:p>
        </w:tc>
        <w:tc>
          <w:tcPr>
            <w:tcW w:w="7230" w:type="dxa"/>
            <w:hideMark/>
          </w:tcPr>
          <w:p w14:paraId="6E361D90" w14:textId="4BE18240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360E55" w:rsidRPr="0098383B" w14:paraId="4EF2C31D" w14:textId="77777777" w:rsidTr="00D2545E">
        <w:trPr>
          <w:trHeight w:val="335"/>
        </w:trPr>
        <w:tc>
          <w:tcPr>
            <w:tcW w:w="2268" w:type="dxa"/>
            <w:hideMark/>
          </w:tcPr>
          <w:p w14:paraId="1C234596" w14:textId="6AF1E71A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e</w:t>
            </w:r>
            <w:r w:rsidRPr="00990E89">
              <w:rPr>
                <w:rFonts w:asciiTheme="minorHAnsi" w:hAnsiTheme="minorHAnsi" w:cstheme="minorHAnsi"/>
                <w:sz w:val="26"/>
                <w:szCs w:val="26"/>
              </w:rPr>
              <w:t>mail:valter.alves@sigaantenado.com.br</w:t>
            </w:r>
          </w:p>
        </w:tc>
        <w:tc>
          <w:tcPr>
            <w:tcW w:w="7230" w:type="dxa"/>
            <w:hideMark/>
          </w:tcPr>
          <w:p w14:paraId="103150BB" w14:textId="3EA8C09C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360E55" w:rsidRPr="0098383B" w14:paraId="66C5E19E" w14:textId="77777777" w:rsidTr="00D2545E">
        <w:trPr>
          <w:trHeight w:val="164"/>
        </w:trPr>
        <w:tc>
          <w:tcPr>
            <w:tcW w:w="2268" w:type="dxa"/>
            <w:hideMark/>
          </w:tcPr>
          <w:p w14:paraId="52341DAE" w14:textId="017DB4E8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990E89">
              <w:rPr>
                <w:rFonts w:asciiTheme="minorHAnsi" w:hAnsiTheme="minorHAnsi" w:cstheme="minorHAnsi"/>
                <w:sz w:val="26"/>
                <w:szCs w:val="26"/>
              </w:rPr>
              <w:t>celular: (11) 94235-2169</w:t>
            </w:r>
          </w:p>
        </w:tc>
        <w:tc>
          <w:tcPr>
            <w:tcW w:w="7230" w:type="dxa"/>
            <w:hideMark/>
          </w:tcPr>
          <w:p w14:paraId="34637680" w14:textId="5C655D2F" w:rsidR="00360E55" w:rsidRPr="0098383B" w:rsidRDefault="00360E55" w:rsidP="00360E55">
            <w:pPr>
              <w:spacing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0F6A43E6" w14:textId="77777777" w:rsidR="002D57A3" w:rsidRPr="0098383B" w:rsidRDefault="002D57A3" w:rsidP="002C4EA9">
      <w:pPr>
        <w:pStyle w:val="Cabealho"/>
        <w:spacing w:line="276" w:lineRule="auto"/>
        <w:rPr>
          <w:rFonts w:asciiTheme="minorHAnsi" w:hAnsiTheme="minorHAnsi" w:cstheme="minorHAnsi"/>
          <w:b/>
          <w:sz w:val="26"/>
          <w:szCs w:val="26"/>
        </w:rPr>
      </w:pPr>
    </w:p>
    <w:p w14:paraId="3F91FB62" w14:textId="3EE7601E" w:rsidR="002D57A3" w:rsidRPr="0098383B" w:rsidRDefault="00EF07CD" w:rsidP="00C54433">
      <w:pPr>
        <w:pStyle w:val="Sumrio1"/>
      </w:pPr>
      <w:r w:rsidRPr="0098383B">
        <w:t>InFORMAÇÕES GERAIS</w:t>
      </w:r>
    </w:p>
    <w:p w14:paraId="65782D8A" w14:textId="6F7757FA" w:rsidR="00724AE7" w:rsidRPr="0098383B" w:rsidRDefault="00724AE7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EAF reserva-se o direito de rejeitar total e/ou parcialmente qualquer das partes da proposta relativa a este briefing, por qualquer motivo.</w:t>
      </w:r>
    </w:p>
    <w:p w14:paraId="21085662" w14:textId="688B5BCA" w:rsidR="00FF59E3" w:rsidRPr="0098383B" w:rsidRDefault="00724AE7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Todo e qualquer custo relacionado ao desenvolvimento desta proposta será de inteira responsabilidade da Contratada.</w:t>
      </w:r>
    </w:p>
    <w:p w14:paraId="32BFEE14" w14:textId="77777777" w:rsidR="00E27FA2" w:rsidRDefault="00E27FA2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71122266" w14:textId="77777777" w:rsidR="00360E55" w:rsidRDefault="00360E55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96CDBBB" w14:textId="77777777" w:rsidR="00C06176" w:rsidRDefault="00C0617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305ED4F8" w14:textId="77777777" w:rsidR="00C06176" w:rsidRPr="0098383B" w:rsidRDefault="00C0617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F974E0E" w14:textId="50770F53" w:rsidR="00716484" w:rsidRPr="0098383B" w:rsidRDefault="00716484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>Data para entrega da Proposta técnica e comercial:</w:t>
      </w:r>
    </w:p>
    <w:p w14:paraId="47ADEEA8" w14:textId="192A98D4" w:rsidR="00716484" w:rsidRPr="0098383B" w:rsidRDefault="00E035A2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Para</w:t>
      </w:r>
      <w:r w:rsidR="00716484" w:rsidRPr="0098383B">
        <w:rPr>
          <w:rFonts w:asciiTheme="minorHAnsi" w:hAnsiTheme="minorHAnsi" w:cstheme="minorHAnsi"/>
          <w:sz w:val="26"/>
          <w:szCs w:val="26"/>
        </w:rPr>
        <w:t xml:space="preserve"> que sua </w:t>
      </w:r>
      <w:r w:rsidRPr="0098383B">
        <w:rPr>
          <w:rFonts w:asciiTheme="minorHAnsi" w:hAnsiTheme="minorHAnsi" w:cstheme="minorHAnsi"/>
          <w:sz w:val="26"/>
          <w:szCs w:val="26"/>
        </w:rPr>
        <w:t>oferta</w:t>
      </w:r>
      <w:r w:rsidR="00716484" w:rsidRPr="0098383B">
        <w:rPr>
          <w:rFonts w:asciiTheme="minorHAnsi" w:hAnsiTheme="minorHAnsi" w:cstheme="minorHAnsi"/>
          <w:sz w:val="26"/>
          <w:szCs w:val="26"/>
        </w:rPr>
        <w:t xml:space="preserve"> seja considerada, a</w:t>
      </w:r>
      <w:r w:rsidRPr="0098383B">
        <w:rPr>
          <w:rFonts w:asciiTheme="minorHAnsi" w:hAnsiTheme="minorHAnsi" w:cstheme="minorHAnsi"/>
          <w:sz w:val="26"/>
          <w:szCs w:val="26"/>
        </w:rPr>
        <w:t>s</w:t>
      </w:r>
      <w:r w:rsidR="00716484" w:rsidRPr="0098383B">
        <w:rPr>
          <w:rFonts w:asciiTheme="minorHAnsi" w:hAnsiTheme="minorHAnsi" w:cstheme="minorHAnsi"/>
          <w:sz w:val="26"/>
          <w:szCs w:val="26"/>
        </w:rPr>
        <w:t xml:space="preserve"> proposta</w:t>
      </w:r>
      <w:r w:rsidRPr="0098383B">
        <w:rPr>
          <w:rFonts w:asciiTheme="minorHAnsi" w:hAnsiTheme="minorHAnsi" w:cstheme="minorHAnsi"/>
          <w:sz w:val="26"/>
          <w:szCs w:val="26"/>
        </w:rPr>
        <w:t>s</w:t>
      </w:r>
      <w:r w:rsidR="00716484" w:rsidRPr="0098383B">
        <w:rPr>
          <w:rFonts w:asciiTheme="minorHAnsi" w:hAnsiTheme="minorHAnsi" w:cstheme="minorHAnsi"/>
          <w:sz w:val="26"/>
          <w:szCs w:val="26"/>
        </w:rPr>
        <w:t xml:space="preserve"> técnica e comercial dever</w:t>
      </w:r>
      <w:r w:rsidRPr="0098383B">
        <w:rPr>
          <w:rFonts w:asciiTheme="minorHAnsi" w:hAnsiTheme="minorHAnsi" w:cstheme="minorHAnsi"/>
          <w:sz w:val="26"/>
          <w:szCs w:val="26"/>
        </w:rPr>
        <w:t xml:space="preserve">ão </w:t>
      </w:r>
      <w:r w:rsidR="00716484" w:rsidRPr="0098383B">
        <w:rPr>
          <w:rFonts w:asciiTheme="minorHAnsi" w:hAnsiTheme="minorHAnsi" w:cstheme="minorHAnsi"/>
          <w:sz w:val="26"/>
          <w:szCs w:val="26"/>
        </w:rPr>
        <w:t>ser enviada</w:t>
      </w:r>
      <w:r w:rsidRPr="0098383B">
        <w:rPr>
          <w:rFonts w:asciiTheme="minorHAnsi" w:hAnsiTheme="minorHAnsi" w:cstheme="minorHAnsi"/>
          <w:sz w:val="26"/>
          <w:szCs w:val="26"/>
        </w:rPr>
        <w:t xml:space="preserve">s </w:t>
      </w:r>
      <w:r w:rsidR="00716484" w:rsidRPr="0098383B">
        <w:rPr>
          <w:rFonts w:asciiTheme="minorHAnsi" w:hAnsiTheme="minorHAnsi" w:cstheme="minorHAnsi"/>
          <w:sz w:val="26"/>
          <w:szCs w:val="26"/>
        </w:rPr>
        <w:t>exclusivamente para a área de Compras EAF</w:t>
      </w:r>
      <w:r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="003F5660" w:rsidRPr="0098383B">
        <w:rPr>
          <w:rFonts w:asciiTheme="minorHAnsi" w:hAnsiTheme="minorHAnsi" w:cstheme="minorHAnsi"/>
          <w:sz w:val="26"/>
          <w:szCs w:val="26"/>
        </w:rPr>
        <w:t xml:space="preserve">direcionada </w:t>
      </w:r>
      <w:r w:rsidRPr="0098383B">
        <w:rPr>
          <w:rFonts w:asciiTheme="minorHAnsi" w:hAnsiTheme="minorHAnsi" w:cstheme="minorHAnsi"/>
          <w:sz w:val="26"/>
          <w:szCs w:val="26"/>
        </w:rPr>
        <w:t xml:space="preserve">ao e-mail do comprador. </w:t>
      </w:r>
    </w:p>
    <w:p w14:paraId="76A96D48" w14:textId="77777777" w:rsidR="00716484" w:rsidRPr="0098383B" w:rsidRDefault="00716484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20C9751" w14:textId="09126850" w:rsidR="00716484" w:rsidRPr="0098383B" w:rsidRDefault="00716484" w:rsidP="00130838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AVALIAÇÃO DE PROPOSTAS</w:t>
      </w:r>
    </w:p>
    <w:p w14:paraId="1815F8A3" w14:textId="04FF7116" w:rsidR="00716484" w:rsidRPr="0098383B" w:rsidRDefault="00716484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análise da melhor proposta será feita considerando aspectos técnicos</w:t>
      </w:r>
      <w:r w:rsidR="00C46D77" w:rsidRPr="0098383B">
        <w:rPr>
          <w:rFonts w:asciiTheme="minorHAnsi" w:hAnsiTheme="minorHAnsi" w:cstheme="minorHAnsi"/>
          <w:sz w:val="26"/>
          <w:szCs w:val="26"/>
        </w:rPr>
        <w:t xml:space="preserve">, </w:t>
      </w:r>
      <w:r w:rsidRPr="0098383B">
        <w:rPr>
          <w:rFonts w:asciiTheme="minorHAnsi" w:hAnsiTheme="minorHAnsi" w:cstheme="minorHAnsi"/>
          <w:sz w:val="26"/>
          <w:szCs w:val="26"/>
        </w:rPr>
        <w:t>de qualidade e financeiros.</w:t>
      </w:r>
    </w:p>
    <w:p w14:paraId="2DFEA47C" w14:textId="77777777" w:rsidR="00F6354C" w:rsidRPr="0098383B" w:rsidRDefault="00F6354C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816D21A" w14:textId="22388D85" w:rsidR="00F6354C" w:rsidRPr="0098383B" w:rsidRDefault="00F6354C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INDICAÇÃO DE CENTRO DE CUSTO PARA O PROCESSO</w:t>
      </w:r>
    </w:p>
    <w:p w14:paraId="4E871905" w14:textId="099015DA" w:rsidR="00F6354C" w:rsidRPr="0098383B" w:rsidRDefault="00F6354C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Segue Centro de Custo para con</w:t>
      </w:r>
      <w:r w:rsidR="00552DC9" w:rsidRPr="0098383B">
        <w:rPr>
          <w:rFonts w:asciiTheme="minorHAnsi" w:hAnsiTheme="minorHAnsi" w:cstheme="minorHAnsi"/>
          <w:sz w:val="26"/>
          <w:szCs w:val="26"/>
        </w:rPr>
        <w:t xml:space="preserve">tabilizar o processo em referência </w:t>
      </w:r>
      <w:r w:rsidR="00BA5722" w:rsidRPr="0098383B">
        <w:rPr>
          <w:rFonts w:asciiTheme="minorHAnsi" w:hAnsiTheme="minorHAnsi" w:cstheme="minorHAnsi"/>
          <w:sz w:val="26"/>
          <w:szCs w:val="26"/>
        </w:rPr>
        <w:t>ADM EAF: 11.000</w:t>
      </w:r>
      <w:r w:rsidR="00E27FA2" w:rsidRPr="0098383B">
        <w:rPr>
          <w:rFonts w:asciiTheme="minorHAnsi" w:hAnsiTheme="minorHAnsi" w:cstheme="minorHAnsi"/>
          <w:sz w:val="26"/>
          <w:szCs w:val="26"/>
        </w:rPr>
        <w:t>.</w:t>
      </w:r>
    </w:p>
    <w:p w14:paraId="618E2ED5" w14:textId="1DF04282" w:rsidR="00716484" w:rsidRPr="0098383B" w:rsidRDefault="00716484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309B54D1" w14:textId="6E99F397" w:rsidR="00E64586" w:rsidRPr="0098383B" w:rsidRDefault="00E6458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INDICAÇÃO DE CENTRO DE CUSTO PARA O PROCESSO</w:t>
      </w:r>
    </w:p>
    <w:p w14:paraId="150151F6" w14:textId="39E0EA42" w:rsidR="002D57A3" w:rsidRPr="0098383B" w:rsidRDefault="00E64586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Segue Centro de Custo para contabilizar o processo em referência</w:t>
      </w:r>
      <w:r w:rsidR="00DA33FC" w:rsidRPr="0098383B">
        <w:rPr>
          <w:rFonts w:asciiTheme="minorHAnsi" w:hAnsiTheme="minorHAnsi" w:cstheme="minorHAnsi"/>
          <w:sz w:val="26"/>
          <w:szCs w:val="26"/>
        </w:rPr>
        <w:t xml:space="preserve"> Diretoria </w:t>
      </w:r>
      <w:r w:rsidR="00CC061B" w:rsidRPr="0098383B">
        <w:rPr>
          <w:rFonts w:asciiTheme="minorHAnsi" w:hAnsiTheme="minorHAnsi" w:cstheme="minorHAnsi"/>
          <w:sz w:val="26"/>
          <w:szCs w:val="26"/>
        </w:rPr>
        <w:t>Administrativa da EAF: 11.000</w:t>
      </w:r>
    </w:p>
    <w:p w14:paraId="40285BCA" w14:textId="77777777" w:rsidR="00DA33FC" w:rsidRPr="0098383B" w:rsidRDefault="00DA33FC" w:rsidP="002C4EA9">
      <w:pPr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65725474" w14:textId="4F1CAC8D" w:rsidR="006E5429" w:rsidRPr="0098383B" w:rsidRDefault="006E5429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98383B">
        <w:rPr>
          <w:rFonts w:asciiTheme="minorHAnsi" w:hAnsiTheme="minorHAnsi" w:cstheme="minorHAnsi"/>
          <w:bCs/>
          <w:sz w:val="26"/>
          <w:szCs w:val="26"/>
        </w:rPr>
        <w:t xml:space="preserve">A EAF não se obriga a contratar o objeto da presente </w:t>
      </w:r>
      <w:r w:rsidR="00CB173C" w:rsidRPr="0098383B">
        <w:rPr>
          <w:rFonts w:asciiTheme="minorHAnsi" w:hAnsiTheme="minorHAnsi" w:cstheme="minorHAnsi"/>
          <w:bCs/>
          <w:sz w:val="26"/>
          <w:szCs w:val="26"/>
        </w:rPr>
        <w:t>RFP</w:t>
      </w:r>
      <w:r w:rsidRPr="0098383B">
        <w:rPr>
          <w:rFonts w:asciiTheme="minorHAnsi" w:hAnsiTheme="minorHAnsi" w:cstheme="minorHAnsi"/>
          <w:bCs/>
          <w:sz w:val="26"/>
          <w:szCs w:val="26"/>
        </w:rPr>
        <w:t xml:space="preserve"> podendo desistir da contratação a qualquer momento sem qualquer justificativa.</w:t>
      </w:r>
    </w:p>
    <w:p w14:paraId="34DD0A83" w14:textId="77777777" w:rsidR="00986AD5" w:rsidRPr="0098383B" w:rsidRDefault="00986AD5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</w:p>
    <w:p w14:paraId="17C3810E" w14:textId="1A147C76" w:rsidR="006E5429" w:rsidRPr="0098383B" w:rsidRDefault="00847E8C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98383B">
        <w:rPr>
          <w:rFonts w:asciiTheme="minorHAnsi" w:hAnsiTheme="minorHAnsi" w:cstheme="minorHAnsi"/>
          <w:bCs/>
          <w:sz w:val="26"/>
          <w:szCs w:val="26"/>
        </w:rPr>
        <w:t>A t</w:t>
      </w:r>
      <w:r w:rsidR="006E5429" w:rsidRPr="0098383B">
        <w:rPr>
          <w:rFonts w:asciiTheme="minorHAnsi" w:hAnsiTheme="minorHAnsi" w:cstheme="minorHAnsi"/>
          <w:bCs/>
          <w:sz w:val="26"/>
          <w:szCs w:val="26"/>
        </w:rPr>
        <w:t>omada de decisão pela melhor proposta será efetuada pela área de Compras, após análise de custos e respectiva negociação e validação da proposta técnica pela área gestora/solicitante</w:t>
      </w:r>
      <w:r w:rsidR="00986AD5" w:rsidRPr="0098383B">
        <w:rPr>
          <w:rFonts w:asciiTheme="minorHAnsi" w:hAnsiTheme="minorHAnsi" w:cstheme="minorHAnsi"/>
          <w:bCs/>
          <w:sz w:val="26"/>
          <w:szCs w:val="26"/>
        </w:rPr>
        <w:t>.</w:t>
      </w:r>
    </w:p>
    <w:p w14:paraId="5F23AC59" w14:textId="77777777" w:rsidR="00012A6E" w:rsidRPr="0098383B" w:rsidRDefault="00012A6E" w:rsidP="002C4EA9">
      <w:pPr>
        <w:pStyle w:val="Cabealho"/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</w:p>
    <w:p w14:paraId="1F8CE4CD" w14:textId="290840F5" w:rsidR="00012A6E" w:rsidRPr="0098383B" w:rsidRDefault="00012A6E" w:rsidP="002C4EA9">
      <w:pPr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CONTRATO</w:t>
      </w:r>
    </w:p>
    <w:p w14:paraId="7B325107" w14:textId="77777777" w:rsidR="00012A6E" w:rsidRPr="0098383B" w:rsidRDefault="00012A6E" w:rsidP="002C4EA9">
      <w:pPr>
        <w:pStyle w:val="PargrafodaLista"/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545B8176" w14:textId="3142B98A" w:rsidR="00012A6E" w:rsidRPr="0098383B" w:rsidRDefault="00012A6E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Minuta contrato: A minuta do contrato </w:t>
      </w:r>
      <w:r w:rsidR="00246A30" w:rsidRPr="0098383B">
        <w:rPr>
          <w:rFonts w:asciiTheme="minorHAnsi" w:hAnsiTheme="minorHAnsi" w:cstheme="minorHAnsi"/>
          <w:sz w:val="26"/>
          <w:szCs w:val="26"/>
        </w:rPr>
        <w:t>poder</w:t>
      </w:r>
      <w:r w:rsidR="00B50402" w:rsidRPr="0098383B">
        <w:rPr>
          <w:rFonts w:asciiTheme="minorHAnsi" w:hAnsiTheme="minorHAnsi" w:cstheme="minorHAnsi"/>
          <w:sz w:val="26"/>
          <w:szCs w:val="26"/>
        </w:rPr>
        <w:t>á</w:t>
      </w:r>
      <w:r w:rsidR="00246A30" w:rsidRPr="0098383B">
        <w:rPr>
          <w:rFonts w:asciiTheme="minorHAnsi" w:hAnsiTheme="minorHAnsi" w:cstheme="minorHAnsi"/>
          <w:sz w:val="26"/>
          <w:szCs w:val="26"/>
        </w:rPr>
        <w:t xml:space="preserve"> ser a da EAF ou da Proponent</w:t>
      </w:r>
      <w:r w:rsidR="001D2EA8" w:rsidRPr="0098383B">
        <w:rPr>
          <w:rFonts w:asciiTheme="minorHAnsi" w:hAnsiTheme="minorHAnsi" w:cstheme="minorHAnsi"/>
          <w:sz w:val="26"/>
          <w:szCs w:val="26"/>
        </w:rPr>
        <w:t>e. Caso a Proponente encaminh</w:t>
      </w:r>
      <w:r w:rsidR="00AC75F2" w:rsidRPr="0098383B">
        <w:rPr>
          <w:rFonts w:asciiTheme="minorHAnsi" w:hAnsiTheme="minorHAnsi" w:cstheme="minorHAnsi"/>
          <w:sz w:val="26"/>
          <w:szCs w:val="26"/>
        </w:rPr>
        <w:t xml:space="preserve">e a sua minuta </w:t>
      </w:r>
      <w:r w:rsidR="0012202E" w:rsidRPr="0098383B">
        <w:rPr>
          <w:rFonts w:asciiTheme="minorHAnsi" w:hAnsiTheme="minorHAnsi" w:cstheme="minorHAnsi"/>
          <w:sz w:val="26"/>
          <w:szCs w:val="26"/>
        </w:rPr>
        <w:t xml:space="preserve">devidamente preenchida com todas as informações dessa RFP </w:t>
      </w:r>
      <w:r w:rsidR="009F7FB3" w:rsidRPr="0098383B">
        <w:rPr>
          <w:rFonts w:asciiTheme="minorHAnsi" w:hAnsiTheme="minorHAnsi" w:cstheme="minorHAnsi"/>
          <w:sz w:val="26"/>
          <w:szCs w:val="26"/>
        </w:rPr>
        <w:t>para análi</w:t>
      </w:r>
      <w:r w:rsidR="00C965C3" w:rsidRPr="0098383B">
        <w:rPr>
          <w:rFonts w:asciiTheme="minorHAnsi" w:hAnsiTheme="minorHAnsi" w:cstheme="minorHAnsi"/>
          <w:sz w:val="26"/>
          <w:szCs w:val="26"/>
        </w:rPr>
        <w:t>s</w:t>
      </w:r>
      <w:r w:rsidR="00E12A2F" w:rsidRPr="0098383B">
        <w:rPr>
          <w:rFonts w:asciiTheme="minorHAnsi" w:hAnsiTheme="minorHAnsi" w:cstheme="minorHAnsi"/>
          <w:sz w:val="26"/>
          <w:szCs w:val="26"/>
        </w:rPr>
        <w:t>e</w:t>
      </w:r>
      <w:r w:rsidR="00556FEB" w:rsidRPr="0098383B">
        <w:rPr>
          <w:rFonts w:asciiTheme="minorHAnsi" w:hAnsiTheme="minorHAnsi" w:cstheme="minorHAnsi"/>
          <w:sz w:val="26"/>
          <w:szCs w:val="26"/>
        </w:rPr>
        <w:t>,</w:t>
      </w:r>
      <w:r w:rsidR="00E12A2F" w:rsidRPr="0098383B">
        <w:rPr>
          <w:rFonts w:asciiTheme="minorHAnsi" w:hAnsiTheme="minorHAnsi" w:cstheme="minorHAnsi"/>
          <w:sz w:val="26"/>
          <w:szCs w:val="26"/>
        </w:rPr>
        <w:t xml:space="preserve"> a EAF procederá com a análise </w:t>
      </w:r>
      <w:r w:rsidR="008021BB" w:rsidRPr="0098383B">
        <w:rPr>
          <w:rFonts w:asciiTheme="minorHAnsi" w:hAnsiTheme="minorHAnsi" w:cstheme="minorHAnsi"/>
          <w:sz w:val="26"/>
          <w:szCs w:val="26"/>
        </w:rPr>
        <w:t>podendo</w:t>
      </w:r>
      <w:r w:rsidR="003C248F" w:rsidRPr="0098383B">
        <w:rPr>
          <w:rFonts w:asciiTheme="minorHAnsi" w:hAnsiTheme="minorHAnsi" w:cstheme="minorHAnsi"/>
          <w:sz w:val="26"/>
          <w:szCs w:val="26"/>
        </w:rPr>
        <w:t xml:space="preserve"> ao final</w:t>
      </w:r>
      <w:r w:rsidR="008021BB" w:rsidRPr="0098383B">
        <w:rPr>
          <w:rFonts w:asciiTheme="minorHAnsi" w:hAnsiTheme="minorHAnsi" w:cstheme="minorHAnsi"/>
          <w:sz w:val="26"/>
          <w:szCs w:val="26"/>
        </w:rPr>
        <w:t xml:space="preserve"> utilizar a minuta</w:t>
      </w:r>
      <w:r w:rsidR="003C248F" w:rsidRPr="0098383B">
        <w:rPr>
          <w:rFonts w:asciiTheme="minorHAnsi" w:hAnsiTheme="minorHAnsi" w:cstheme="minorHAnsi"/>
          <w:sz w:val="26"/>
          <w:szCs w:val="26"/>
        </w:rPr>
        <w:t xml:space="preserve"> da Proponente</w:t>
      </w:r>
      <w:r w:rsidR="008021BB" w:rsidRPr="0098383B">
        <w:rPr>
          <w:rFonts w:asciiTheme="minorHAnsi" w:hAnsiTheme="minorHAnsi" w:cstheme="minorHAnsi"/>
          <w:sz w:val="26"/>
          <w:szCs w:val="26"/>
        </w:rPr>
        <w:t xml:space="preserve"> ou não.</w:t>
      </w:r>
      <w:r w:rsidR="003C3509" w:rsidRPr="0098383B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558278E3" w14:textId="1C8B543B" w:rsidR="00012A6E" w:rsidRPr="0098383B" w:rsidRDefault="00012A6E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Língua: O contrato será redigido em português.</w:t>
      </w:r>
    </w:p>
    <w:p w14:paraId="09648152" w14:textId="02133E34" w:rsidR="00012A6E" w:rsidRPr="0098383B" w:rsidRDefault="00012A6E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Foro: O Foro será o da Comarca de São Paulo/SP, sendo regido e interpretado de acordo com as leis brasileiras.</w:t>
      </w:r>
    </w:p>
    <w:p w14:paraId="6FC1ECFF" w14:textId="31284E5D" w:rsidR="00012A6E" w:rsidRPr="0098383B" w:rsidRDefault="00012A6E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Assinatura: Referido contrato deverá ser assinado eletronicamente pelas partes antes do início da sua execução, sob pena de, a critério único e exclusivo da EAF, suspender os respectivos pagamentos.</w:t>
      </w:r>
    </w:p>
    <w:p w14:paraId="7DADD40A" w14:textId="7968EE6E" w:rsidR="00012A6E" w:rsidRPr="0098383B" w:rsidRDefault="00012A6E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lastRenderedPageBreak/>
        <w:t xml:space="preserve">Alterações escopo: As alterações ou inclusão de novos serviços não previstos nesse contrato ficarão condicionadas à aprovação prévia e expressa da EAF, mediante aditivo contratual assinado pelas partes. </w:t>
      </w:r>
    </w:p>
    <w:p w14:paraId="10AC88EF" w14:textId="4BDF59F0" w:rsidR="00012A6E" w:rsidRPr="0098383B" w:rsidRDefault="00012A6E" w:rsidP="00130838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Cessão. Os direitos e obrigações da EAF estabelecidos no Contrato não poderão ser transferidos ou cedidos, na totalidade ou em parte, sem o prévio consentimento por escrito da EAF. Os direitos e obrigações da EAF estabelecidos neste Contrato poderão ser transferidos ou cedidos, na totalidade ou em parte, para suas controladas, controladoras ou coligadas, bem como para quem o Governo Federal eventualmente vier a atribuir.</w:t>
      </w:r>
    </w:p>
    <w:p w14:paraId="77905F3E" w14:textId="77777777" w:rsidR="001A35A2" w:rsidRPr="0098383B" w:rsidRDefault="001A35A2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7078B675" w14:textId="11B548F9" w:rsidR="00012A6E" w:rsidRPr="0098383B" w:rsidRDefault="001A35A2" w:rsidP="002C4EA9">
      <w:pPr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I</w:t>
      </w:r>
      <w:r w:rsidR="00012A6E" w:rsidRPr="0098383B">
        <w:rPr>
          <w:rFonts w:asciiTheme="minorHAnsi" w:hAnsiTheme="minorHAnsi" w:cstheme="minorHAnsi"/>
          <w:b/>
          <w:bCs/>
          <w:sz w:val="26"/>
          <w:szCs w:val="26"/>
        </w:rPr>
        <w:t>NFORMAÇÕES GERAIS</w:t>
      </w:r>
    </w:p>
    <w:p w14:paraId="61FC8FB4" w14:textId="77777777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3121C721" w14:textId="73F84345" w:rsidR="00012A6E" w:rsidRPr="0098383B" w:rsidRDefault="00012A6E" w:rsidP="002C4EA9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Todo e qualquer eventual custo relacionado ao desenvolvimento desta RFP será de inteira responsabilidade da Proponente, não tendo a EAF responsabilidade sobre estes custos e/ou outros dele decorrentes, direta ou indiretamente.</w:t>
      </w:r>
    </w:p>
    <w:p w14:paraId="77E1158D" w14:textId="5349D4C4" w:rsidR="00012A6E" w:rsidRPr="0098383B" w:rsidRDefault="00012A6E" w:rsidP="002C4EA9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EAF não se obriga a contratar o objeto da presente RFP podendo desistir da contratação a qualquer momento sem qualquer justificativa.</w:t>
      </w:r>
    </w:p>
    <w:p w14:paraId="1104B6E4" w14:textId="5F86DBDD" w:rsidR="00012A6E" w:rsidRPr="0098383B" w:rsidRDefault="00012A6E" w:rsidP="002C4EA9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EAF se reserva ao direito de modificar as condições gerais descritas nesta RFP, nos eventuais documentos futuros de RFP e Contrato, entre outros</w:t>
      </w:r>
    </w:p>
    <w:p w14:paraId="7CE8F542" w14:textId="1EE64885" w:rsidR="00012A6E" w:rsidRPr="0098383B" w:rsidRDefault="00012A6E" w:rsidP="002C4EA9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EAF poderá, a qualquer momento e por qualquer motivo, suspender, interromper, invalidar, encerrar ou revogar a RFP, sem que caiba ao Proponente indenização e/ou ressarcimento de qualquer espécie e a qualquer título.</w:t>
      </w:r>
    </w:p>
    <w:p w14:paraId="1015DA2B" w14:textId="66BDFE37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Caso a Proponente tenha conhecimento de eventual conflito de interesses, deverá reportar na respectiva proposta (para avalição pela área de Compliance da EAF antes da contratação) ou declinar da presente RFP</w:t>
      </w:r>
    </w:p>
    <w:p w14:paraId="315F5A65" w14:textId="26C4F130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Ao participar da RFP, a Proponente declara estar ciente de que:</w:t>
      </w:r>
    </w:p>
    <w:p w14:paraId="321BA611" w14:textId="77777777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a) está de acordo com todos os termos e anexos da presente RFP;</w:t>
      </w:r>
    </w:p>
    <w:p w14:paraId="69BE97B1" w14:textId="77777777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b) não possui direito adquirido à contratação, sendo facultado à EAF o exercício da prerrogativa de suspender, interromper, invalidar ou revogar a RFP;</w:t>
      </w:r>
    </w:p>
    <w:p w14:paraId="162AA74D" w14:textId="77777777" w:rsidR="003E5F43" w:rsidRPr="0098383B" w:rsidRDefault="00012A6E" w:rsidP="003E5F43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c) a inobservância de uma ou mais exigências aqui previstas, poderá ensejar sua não contratação.</w:t>
      </w:r>
    </w:p>
    <w:p w14:paraId="49079EFC" w14:textId="77777777" w:rsidR="003E5F43" w:rsidRDefault="003E5F43" w:rsidP="003E5F43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0DCA22FE" w14:textId="77777777" w:rsidR="00C06176" w:rsidRDefault="00C06176" w:rsidP="003E5F43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732CF6FA" w14:textId="77777777" w:rsidR="00C06176" w:rsidRDefault="00C06176" w:rsidP="003E5F43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563EC3EC" w14:textId="77777777" w:rsidR="0098383B" w:rsidRPr="0098383B" w:rsidRDefault="0098383B" w:rsidP="003E5F43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</w:p>
    <w:p w14:paraId="14277309" w14:textId="7F430444" w:rsidR="00012A6E" w:rsidRPr="0098383B" w:rsidRDefault="00012A6E" w:rsidP="002C4EA9">
      <w:pPr>
        <w:pStyle w:val="PargrafodaLista"/>
        <w:tabs>
          <w:tab w:val="left" w:pos="567"/>
        </w:tabs>
        <w:spacing w:after="0" w:line="276" w:lineRule="auto"/>
        <w:ind w:left="0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b/>
          <w:sz w:val="26"/>
          <w:szCs w:val="26"/>
        </w:rPr>
        <w:lastRenderedPageBreak/>
        <w:t>PROPRIEDADE INTELECTUAL</w:t>
      </w:r>
    </w:p>
    <w:p w14:paraId="4874E07C" w14:textId="77777777" w:rsidR="00012A6E" w:rsidRPr="0098383B" w:rsidRDefault="00012A6E" w:rsidP="002C4EA9">
      <w:pPr>
        <w:widowControl w:val="0"/>
        <w:spacing w:line="276" w:lineRule="auto"/>
        <w:ind w:right="51"/>
        <w:jc w:val="both"/>
        <w:rPr>
          <w:rFonts w:asciiTheme="minorHAnsi" w:hAnsiTheme="minorHAnsi" w:cstheme="minorHAnsi"/>
          <w:sz w:val="26"/>
          <w:szCs w:val="26"/>
        </w:rPr>
      </w:pPr>
    </w:p>
    <w:p w14:paraId="46D4C213" w14:textId="17D4948A" w:rsidR="00012A6E" w:rsidRPr="0098383B" w:rsidRDefault="00012A6E" w:rsidP="002C4EA9">
      <w:pPr>
        <w:widowControl w:val="0"/>
        <w:tabs>
          <w:tab w:val="left" w:pos="567"/>
        </w:tabs>
        <w:spacing w:line="276" w:lineRule="auto"/>
        <w:ind w:right="51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Fica vedado à Proponente agir ou assumir obrigações de quaisquer naturezas em nome da EAF, a utilizar-se da marca e/ou nome e logotipo da EAF, ou ainda de valer-se de qualquer direito desta relacionado à propriedade intelectual, a menos que expressamente autorizada, por escrito, pela EAF.</w:t>
      </w:r>
    </w:p>
    <w:p w14:paraId="6B262240" w14:textId="77777777" w:rsidR="00012A6E" w:rsidRPr="0098383B" w:rsidRDefault="00012A6E" w:rsidP="002C4EA9">
      <w:pPr>
        <w:widowControl w:val="0"/>
        <w:tabs>
          <w:tab w:val="left" w:pos="567"/>
        </w:tabs>
        <w:spacing w:line="276" w:lineRule="auto"/>
        <w:ind w:right="51"/>
        <w:jc w:val="both"/>
        <w:rPr>
          <w:rFonts w:asciiTheme="minorHAnsi" w:hAnsiTheme="minorHAnsi" w:cstheme="minorHAnsi"/>
          <w:sz w:val="26"/>
          <w:szCs w:val="26"/>
        </w:rPr>
      </w:pPr>
    </w:p>
    <w:p w14:paraId="6F160B82" w14:textId="4B7455B6" w:rsidR="00012A6E" w:rsidRPr="0098383B" w:rsidRDefault="00012A6E" w:rsidP="00130838">
      <w:pPr>
        <w:widowControl w:val="0"/>
        <w:tabs>
          <w:tab w:val="left" w:pos="567"/>
        </w:tabs>
        <w:spacing w:line="276" w:lineRule="auto"/>
        <w:ind w:right="51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contratação pretendida não outorga a qualquer uma das Partes direito algum sobre qualquer Propriedade Intelectual da outra, devendo seu uso ocorrer de maneira que a Parte detentora dos direitos sobre a Propriedade Intelectual seja reconhecida sempre como sua única proprietária ou titular.</w:t>
      </w:r>
    </w:p>
    <w:p w14:paraId="3F1ACEC0" w14:textId="77777777" w:rsidR="003E5F43" w:rsidRPr="0098383B" w:rsidRDefault="003E5F43" w:rsidP="003E5F43">
      <w:pPr>
        <w:pStyle w:val="PargrafodaLista"/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79D65415" w14:textId="160B0065" w:rsidR="00012A6E" w:rsidRPr="0098383B" w:rsidRDefault="00012A6E" w:rsidP="002C4EA9">
      <w:pPr>
        <w:pStyle w:val="PargrafodaLista"/>
        <w:spacing w:after="0" w:line="276" w:lineRule="auto"/>
        <w:ind w:left="0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LEI GERAL DE PROTEÇÃO DE DADOS PESSOAIS</w:t>
      </w:r>
    </w:p>
    <w:p w14:paraId="2E64B226" w14:textId="77777777" w:rsidR="00012A6E" w:rsidRPr="0098383B" w:rsidRDefault="00012A6E" w:rsidP="002C4EA9">
      <w:pPr>
        <w:pStyle w:val="PargrafodaLista"/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192E7D9A" w14:textId="2A8E0D4D" w:rsidR="00012A6E" w:rsidRPr="0098383B" w:rsidRDefault="00012A6E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A Proponente deverá possuir política apropriada de proteção de dados em conformidade com as leis aplicáveis, incluindo a Lei Geral de Proteção de dados Pessoais (Lei 13.709/2018) e assegurar que toda a informação pessoal coletada seja devidamente tratada.</w:t>
      </w:r>
    </w:p>
    <w:p w14:paraId="0DE455E5" w14:textId="77777777" w:rsidR="00E70312" w:rsidRPr="0098383B" w:rsidRDefault="00E70312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5DBD8D11" w14:textId="6A801135" w:rsidR="00E70312" w:rsidRPr="0098383B" w:rsidRDefault="00E70312" w:rsidP="002C4EA9">
      <w:pPr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DADOS DO COMPRADOR</w:t>
      </w:r>
    </w:p>
    <w:p w14:paraId="67D0DDB7" w14:textId="5165C4C8" w:rsidR="00E70312" w:rsidRPr="0098383B" w:rsidRDefault="00890C6A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Nome do comprador:</w:t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98383B">
        <w:rPr>
          <w:rFonts w:asciiTheme="minorHAnsi" w:hAnsiTheme="minorHAnsi" w:cstheme="minorHAnsi"/>
          <w:sz w:val="26"/>
          <w:szCs w:val="26"/>
        </w:rPr>
        <w:t>Valter Alves</w:t>
      </w:r>
    </w:p>
    <w:p w14:paraId="54AEADDA" w14:textId="01A53793" w:rsidR="00890C6A" w:rsidRPr="0098383B" w:rsidRDefault="00890C6A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>e-mail:</w:t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98383B">
        <w:rPr>
          <w:rFonts w:asciiTheme="minorHAnsi" w:hAnsiTheme="minorHAnsi" w:cstheme="minorHAnsi"/>
          <w:sz w:val="26"/>
          <w:szCs w:val="26"/>
        </w:rPr>
        <w:t>valter.alves</w:t>
      </w:r>
      <w:r w:rsidRPr="0098383B">
        <w:rPr>
          <w:rFonts w:asciiTheme="minorHAnsi" w:hAnsiTheme="minorHAnsi" w:cstheme="minorHAnsi"/>
          <w:sz w:val="26"/>
          <w:szCs w:val="26"/>
        </w:rPr>
        <w:t>@sigaantenado.com.br</w:t>
      </w:r>
    </w:p>
    <w:p w14:paraId="7A8D5022" w14:textId="18EF33E0" w:rsidR="00890C6A" w:rsidRPr="0098383B" w:rsidRDefault="00890C6A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8383B">
        <w:rPr>
          <w:rFonts w:asciiTheme="minorHAnsi" w:hAnsiTheme="minorHAnsi" w:cstheme="minorHAnsi"/>
          <w:sz w:val="26"/>
          <w:szCs w:val="26"/>
        </w:rPr>
        <w:t xml:space="preserve">celular: </w:t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="00686EB7">
        <w:rPr>
          <w:rFonts w:asciiTheme="minorHAnsi" w:hAnsiTheme="minorHAnsi" w:cstheme="minorHAnsi"/>
          <w:sz w:val="26"/>
          <w:szCs w:val="26"/>
        </w:rPr>
        <w:tab/>
      </w:r>
      <w:r w:rsidRPr="0098383B">
        <w:rPr>
          <w:rFonts w:asciiTheme="minorHAnsi" w:hAnsiTheme="minorHAnsi" w:cstheme="minorHAnsi"/>
          <w:sz w:val="26"/>
          <w:szCs w:val="26"/>
        </w:rPr>
        <w:t>(11) 9</w:t>
      </w:r>
      <w:r w:rsidR="00360E55">
        <w:rPr>
          <w:rFonts w:asciiTheme="minorHAnsi" w:hAnsiTheme="minorHAnsi" w:cstheme="minorHAnsi"/>
          <w:sz w:val="26"/>
          <w:szCs w:val="26"/>
        </w:rPr>
        <w:t>4235-2169</w:t>
      </w:r>
    </w:p>
    <w:p w14:paraId="11B72FBE" w14:textId="77777777" w:rsidR="00E70312" w:rsidRDefault="00E70312" w:rsidP="002C4EA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4C800A8B" w14:textId="594FE96E" w:rsidR="00E70312" w:rsidRPr="0098383B" w:rsidRDefault="00E70312" w:rsidP="002C4EA9">
      <w:pPr>
        <w:spacing w:line="276" w:lineRule="auto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98383B">
        <w:rPr>
          <w:rFonts w:asciiTheme="minorHAnsi" w:hAnsiTheme="minorHAnsi" w:cstheme="minorHAnsi"/>
          <w:b/>
          <w:bCs/>
          <w:sz w:val="26"/>
          <w:szCs w:val="26"/>
        </w:rPr>
        <w:t>CRONOGRAMA DE CONTRATAÇÃO</w:t>
      </w:r>
    </w:p>
    <w:p w14:paraId="46598EF4" w14:textId="477DB4A4" w:rsidR="00E70312" w:rsidRPr="002C4EA9" w:rsidRDefault="00B0285B" w:rsidP="002C4EA9">
      <w:pPr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B0285B">
        <w:rPr>
          <w:noProof/>
        </w:rPr>
        <w:drawing>
          <wp:inline distT="0" distB="0" distL="0" distR="0" wp14:anchorId="688337F0" wp14:editId="6486B8ED">
            <wp:extent cx="5701665" cy="765175"/>
            <wp:effectExtent l="0" t="0" r="0" b="0"/>
            <wp:docPr id="175236351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0312" w:rsidRPr="002C4EA9" w:rsidSect="006E3335">
      <w:headerReference w:type="even" r:id="rId12"/>
      <w:headerReference w:type="default" r:id="rId13"/>
      <w:footerReference w:type="even" r:id="rId14"/>
      <w:pgSz w:w="12240" w:h="15840"/>
      <w:pgMar w:top="568" w:right="1701" w:bottom="426" w:left="1560" w:header="720" w:footer="2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7C965" w14:textId="77777777" w:rsidR="0034123C" w:rsidRDefault="0034123C" w:rsidP="00C46C91">
      <w:r>
        <w:separator/>
      </w:r>
    </w:p>
  </w:endnote>
  <w:endnote w:type="continuationSeparator" w:id="0">
    <w:p w14:paraId="0B852A68" w14:textId="77777777" w:rsidR="0034123C" w:rsidRDefault="0034123C" w:rsidP="00C46C91">
      <w:r>
        <w:continuationSeparator/>
      </w:r>
    </w:p>
  </w:endnote>
  <w:endnote w:type="continuationNotice" w:id="1">
    <w:p w14:paraId="5B4437CF" w14:textId="77777777" w:rsidR="0034123C" w:rsidRDefault="00341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A259" w14:textId="77777777" w:rsidR="006E3335" w:rsidRDefault="006E3335">
    <w:pPr>
      <w:pStyle w:val="Rodap"/>
    </w:pPr>
  </w:p>
  <w:p w14:paraId="04F90647" w14:textId="77777777" w:rsidR="006E3335" w:rsidRDefault="006E33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F170F" w14:textId="77777777" w:rsidR="0034123C" w:rsidRDefault="0034123C" w:rsidP="00C46C91">
      <w:r>
        <w:separator/>
      </w:r>
    </w:p>
  </w:footnote>
  <w:footnote w:type="continuationSeparator" w:id="0">
    <w:p w14:paraId="071C14E4" w14:textId="77777777" w:rsidR="0034123C" w:rsidRDefault="0034123C" w:rsidP="00C46C91">
      <w:r>
        <w:continuationSeparator/>
      </w:r>
    </w:p>
  </w:footnote>
  <w:footnote w:type="continuationNotice" w:id="1">
    <w:p w14:paraId="2DC8A627" w14:textId="77777777" w:rsidR="0034123C" w:rsidRDefault="003412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0753" w14:textId="77777777" w:rsidR="006E3335" w:rsidRDefault="006E3335">
    <w:pPr>
      <w:pStyle w:val="Cabealho"/>
    </w:pPr>
  </w:p>
  <w:p w14:paraId="3C72E9D2" w14:textId="77777777" w:rsidR="006E3335" w:rsidRDefault="006E33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5181"/>
      <w:gridCol w:w="1134"/>
      <w:gridCol w:w="772"/>
    </w:tblGrid>
    <w:tr w:rsidR="006E3335" w:rsidRPr="00D272CB" w14:paraId="6F1BD0DD" w14:textId="77777777" w:rsidTr="006E3335">
      <w:trPr>
        <w:cantSplit/>
        <w:trHeight w:val="552"/>
      </w:trPr>
      <w:tc>
        <w:tcPr>
          <w:tcW w:w="2836" w:type="dxa"/>
          <w:vMerge w:val="restart"/>
          <w:tcBorders>
            <w:top w:val="single" w:sz="6" w:space="0" w:color="auto"/>
            <w:bottom w:val="nil"/>
            <w:right w:val="single" w:sz="6" w:space="0" w:color="auto"/>
          </w:tcBorders>
        </w:tcPr>
        <w:p w14:paraId="33364BE9" w14:textId="53155A63" w:rsidR="006E3335" w:rsidRPr="00D272CB" w:rsidRDefault="00C46C91" w:rsidP="006E3335">
          <w:pPr>
            <w:pStyle w:val="Cabealho"/>
            <w:jc w:val="center"/>
            <w:rPr>
              <w:rFonts w:ascii="Arial" w:hAnsi="Arial" w:cs="Arial"/>
              <w:sz w:val="100"/>
              <w:szCs w:val="1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5395CC8" wp14:editId="5118940A">
                <wp:simplePos x="0" y="0"/>
                <wp:positionH relativeFrom="margin">
                  <wp:posOffset>47625</wp:posOffset>
                </wp:positionH>
                <wp:positionV relativeFrom="paragraph">
                  <wp:posOffset>242570</wp:posOffset>
                </wp:positionV>
                <wp:extent cx="1504950" cy="550545"/>
                <wp:effectExtent l="0" t="0" r="0" b="1905"/>
                <wp:wrapNone/>
                <wp:docPr id="3" name="Imagem 3" descr="Desenho de personagem de desenhos animados com texto preto sobre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Desenho de personagem de desenhos animados com texto preto sobre fundo branco&#10;&#10;Descrição gerada automaticamente com confiança média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4950" cy="550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50AECEE" w14:textId="77777777" w:rsidR="006E3335" w:rsidRPr="00D272CB" w:rsidRDefault="006E3335" w:rsidP="006E3335">
          <w:pPr>
            <w:pStyle w:val="Cabealho"/>
            <w:rPr>
              <w:lang w:val="es-ES"/>
            </w:rPr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F3044A5" w14:textId="68BA113C" w:rsidR="006E3335" w:rsidRPr="00D272CB" w:rsidRDefault="00B41E4D" w:rsidP="006E3335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RF</w:t>
          </w:r>
          <w:r w:rsidR="00123F02">
            <w:rPr>
              <w:rFonts w:ascii="Arial" w:hAnsi="Arial" w:cs="Arial"/>
              <w:sz w:val="24"/>
              <w:szCs w:val="24"/>
            </w:rPr>
            <w:t>P</w:t>
          </w:r>
          <w:r w:rsidR="00794042">
            <w:rPr>
              <w:rFonts w:ascii="Arial" w:hAnsi="Arial" w:cs="Arial"/>
              <w:sz w:val="24"/>
              <w:szCs w:val="24"/>
            </w:rPr>
            <w:t xml:space="preserve"> – </w:t>
          </w:r>
          <w:proofErr w:type="spellStart"/>
          <w:r w:rsidR="00794042">
            <w:rPr>
              <w:rFonts w:ascii="Arial" w:hAnsi="Arial" w:cs="Arial"/>
              <w:sz w:val="24"/>
              <w:szCs w:val="24"/>
            </w:rPr>
            <w:t>Request</w:t>
          </w:r>
          <w:proofErr w:type="spellEnd"/>
          <w:r w:rsidR="00794042">
            <w:rPr>
              <w:rFonts w:ascii="Arial" w:hAnsi="Arial" w:cs="Arial"/>
              <w:sz w:val="24"/>
              <w:szCs w:val="24"/>
            </w:rPr>
            <w:t xml:space="preserve"> for </w:t>
          </w:r>
          <w:proofErr w:type="spellStart"/>
          <w:r w:rsidR="00123F02">
            <w:rPr>
              <w:rFonts w:ascii="Arial" w:hAnsi="Arial" w:cs="Arial"/>
              <w:sz w:val="24"/>
              <w:szCs w:val="24"/>
            </w:rPr>
            <w:t>Poposal</w:t>
          </w:r>
          <w:proofErr w:type="spellEnd"/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C65426" w14:textId="77777777" w:rsidR="006E3335" w:rsidRPr="00D272CB" w:rsidRDefault="00B41E4D" w:rsidP="006E3335">
          <w:pPr>
            <w:pStyle w:val="Cabealho"/>
          </w:pPr>
          <w:r w:rsidRPr="00D272CB">
            <w:t>Página</w:t>
          </w:r>
        </w:p>
      </w:tc>
      <w:tc>
        <w:tcPr>
          <w:tcW w:w="772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896DFFE" w14:textId="77777777" w:rsidR="006E3335" w:rsidRPr="00D272CB" w:rsidRDefault="00B41E4D" w:rsidP="006E3335">
          <w:pPr>
            <w:pStyle w:val="Cabealho"/>
          </w:pP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PAGE </w:instrText>
          </w:r>
          <w:r w:rsidRPr="00D272CB">
            <w:rPr>
              <w:lang w:val="es-ES"/>
            </w:rPr>
            <w:fldChar w:fldCharType="separate"/>
          </w:r>
          <w:r w:rsidR="008819B5">
            <w:rPr>
              <w:noProof/>
              <w:lang w:val="es-ES"/>
            </w:rPr>
            <w:t>5</w:t>
          </w:r>
          <w:r w:rsidRPr="00D272CB">
            <w:fldChar w:fldCharType="end"/>
          </w:r>
          <w:r w:rsidRPr="00D272CB">
            <w:rPr>
              <w:lang w:val="es-ES"/>
            </w:rPr>
            <w:t xml:space="preserve"> de </w:t>
          </w: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NUMPAGES </w:instrText>
          </w:r>
          <w:r w:rsidRPr="00D272CB">
            <w:rPr>
              <w:lang w:val="es-ES"/>
            </w:rPr>
            <w:fldChar w:fldCharType="separate"/>
          </w:r>
          <w:r w:rsidR="008819B5">
            <w:rPr>
              <w:noProof/>
              <w:lang w:val="es-ES"/>
            </w:rPr>
            <w:t>18</w:t>
          </w:r>
          <w:r w:rsidRPr="00D272CB">
            <w:fldChar w:fldCharType="end"/>
          </w:r>
        </w:p>
      </w:tc>
    </w:tr>
    <w:tr w:rsidR="00205A2E" w:rsidRPr="00D272CB" w14:paraId="47579D37" w14:textId="77777777" w:rsidTr="00205A2E">
      <w:trPr>
        <w:cantSplit/>
        <w:trHeight w:val="985"/>
      </w:trPr>
      <w:tc>
        <w:tcPr>
          <w:tcW w:w="2836" w:type="dxa"/>
          <w:vMerge/>
          <w:tcBorders>
            <w:top w:val="nil"/>
            <w:bottom w:val="single" w:sz="4" w:space="0" w:color="auto"/>
            <w:right w:val="single" w:sz="6" w:space="0" w:color="auto"/>
          </w:tcBorders>
        </w:tcPr>
        <w:p w14:paraId="192893F7" w14:textId="77777777" w:rsidR="00205A2E" w:rsidRPr="00D272CB" w:rsidRDefault="00205A2E" w:rsidP="006E3335">
          <w:pPr>
            <w:pStyle w:val="Cabealho"/>
          </w:pPr>
        </w:p>
      </w:tc>
      <w:tc>
        <w:tcPr>
          <w:tcW w:w="5181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44C130F0" w14:textId="14B54839" w:rsidR="00205A2E" w:rsidRPr="00D272CB" w:rsidRDefault="00205A2E" w:rsidP="006E3335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“Solicitação de Proposta”</w:t>
          </w:r>
        </w:p>
      </w:tc>
      <w:tc>
        <w:tcPr>
          <w:tcW w:w="1906" w:type="dxa"/>
          <w:gridSpan w:val="2"/>
          <w:tcBorders>
            <w:top w:val="nil"/>
            <w:left w:val="nil"/>
            <w:bottom w:val="single" w:sz="4" w:space="0" w:color="auto"/>
          </w:tcBorders>
        </w:tcPr>
        <w:p w14:paraId="4E60BCB7" w14:textId="77777777" w:rsidR="00205A2E" w:rsidRDefault="00205A2E" w:rsidP="006E3335">
          <w:pPr>
            <w:pStyle w:val="Cabealho"/>
          </w:pPr>
        </w:p>
        <w:p w14:paraId="27C18D54" w14:textId="697423AC" w:rsidR="00205A2E" w:rsidRPr="00D272CB" w:rsidRDefault="00205A2E" w:rsidP="006E3335">
          <w:pPr>
            <w:pStyle w:val="Cabealho"/>
          </w:pPr>
          <w:r>
            <w:t xml:space="preserve">Data </w:t>
          </w:r>
          <w:r w:rsidR="00EF661E">
            <w:t>11/07</w:t>
          </w:r>
          <w:r w:rsidR="00C52F0D">
            <w:t>/2023</w:t>
          </w:r>
        </w:p>
      </w:tc>
    </w:tr>
  </w:tbl>
  <w:p w14:paraId="56B19CC3" w14:textId="77777777" w:rsidR="006E3335" w:rsidRDefault="006E3335" w:rsidP="006E3335">
    <w:pPr>
      <w:pStyle w:val="Cabealho"/>
      <w:ind w:left="-1134" w:firstLine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4EA8"/>
    <w:multiLevelType w:val="multilevel"/>
    <w:tmpl w:val="911E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83379"/>
    <w:multiLevelType w:val="hybridMultilevel"/>
    <w:tmpl w:val="8B34B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1F3B"/>
    <w:multiLevelType w:val="hybridMultilevel"/>
    <w:tmpl w:val="DA56D1C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F7ECB"/>
    <w:multiLevelType w:val="hybridMultilevel"/>
    <w:tmpl w:val="0B12351A"/>
    <w:lvl w:ilvl="0" w:tplc="A2A87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2C2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781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A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72C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E5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A2C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A3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4D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C6F183"/>
    <w:multiLevelType w:val="hybridMultilevel"/>
    <w:tmpl w:val="FFFFFFFF"/>
    <w:lvl w:ilvl="0" w:tplc="1A6E2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78C7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9A8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5AF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E85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FE4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A064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8CD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EF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208AD"/>
    <w:multiLevelType w:val="hybridMultilevel"/>
    <w:tmpl w:val="0D804D1C"/>
    <w:lvl w:ilvl="0" w:tplc="7BDAE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83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ECC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E2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3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64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0294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3A7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69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6204F1"/>
    <w:multiLevelType w:val="hybridMultilevel"/>
    <w:tmpl w:val="2AFAFFA8"/>
    <w:lvl w:ilvl="0" w:tplc="E8824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F4338"/>
    <w:multiLevelType w:val="hybridMultilevel"/>
    <w:tmpl w:val="1ABACE1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95943"/>
    <w:multiLevelType w:val="multilevel"/>
    <w:tmpl w:val="66183F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1C187F"/>
    <w:multiLevelType w:val="hybridMultilevel"/>
    <w:tmpl w:val="B502BFA2"/>
    <w:lvl w:ilvl="0" w:tplc="AB2EB8CA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5F525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6610CB88">
      <w:numFmt w:val="bullet"/>
      <w:lvlText w:val="•"/>
      <w:lvlJc w:val="left"/>
      <w:pPr>
        <w:ind w:left="6220" w:hanging="2980"/>
      </w:pPr>
      <w:rPr>
        <w:rFonts w:ascii="Calibri" w:eastAsia="Times New Roman" w:hAnsi="Calibri" w:cs="Calibri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F2765"/>
    <w:multiLevelType w:val="hybridMultilevel"/>
    <w:tmpl w:val="2AD6BFF8"/>
    <w:lvl w:ilvl="0" w:tplc="0B10C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B42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C6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065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E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FE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AD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CA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D2F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88F017C"/>
    <w:multiLevelType w:val="hybridMultilevel"/>
    <w:tmpl w:val="31A4B9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0514E"/>
    <w:multiLevelType w:val="hybridMultilevel"/>
    <w:tmpl w:val="E88C08CA"/>
    <w:lvl w:ilvl="0" w:tplc="0B10CE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A83538"/>
    <w:multiLevelType w:val="hybridMultilevel"/>
    <w:tmpl w:val="74FEAC0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D84BEF"/>
    <w:multiLevelType w:val="hybridMultilevel"/>
    <w:tmpl w:val="A7DE6F1E"/>
    <w:lvl w:ilvl="0" w:tplc="60449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161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AA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82C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AE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2F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88C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142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0E4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CF56983"/>
    <w:multiLevelType w:val="hybridMultilevel"/>
    <w:tmpl w:val="326E3568"/>
    <w:lvl w:ilvl="0" w:tplc="1F80B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D40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88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2E5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C7E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2A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69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109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C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3800478"/>
    <w:multiLevelType w:val="hybridMultilevel"/>
    <w:tmpl w:val="4098826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B20FE0"/>
    <w:multiLevelType w:val="hybridMultilevel"/>
    <w:tmpl w:val="913E6A3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8" w15:restartNumberingAfterBreak="0">
    <w:nsid w:val="6B67A3A1"/>
    <w:multiLevelType w:val="hybridMultilevel"/>
    <w:tmpl w:val="FFFFFFFF"/>
    <w:lvl w:ilvl="0" w:tplc="49745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E4DF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A4B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05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AC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AC9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01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E31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6E13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44CEE"/>
    <w:multiLevelType w:val="hybridMultilevel"/>
    <w:tmpl w:val="21C62D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2056E"/>
    <w:multiLevelType w:val="hybridMultilevel"/>
    <w:tmpl w:val="789C5EF8"/>
    <w:lvl w:ilvl="0" w:tplc="F6DACCEE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34C5B"/>
    <w:multiLevelType w:val="hybridMultilevel"/>
    <w:tmpl w:val="FFFFFFFF"/>
    <w:lvl w:ilvl="0" w:tplc="42B6A8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D7EF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907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EF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AC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8C3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6FD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8C7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880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A2F62"/>
    <w:multiLevelType w:val="hybridMultilevel"/>
    <w:tmpl w:val="FB2A367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CB57B4"/>
    <w:multiLevelType w:val="hybridMultilevel"/>
    <w:tmpl w:val="D9644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88368">
    <w:abstractNumId w:val="7"/>
  </w:num>
  <w:num w:numId="2" w16cid:durableId="2097436884">
    <w:abstractNumId w:val="15"/>
  </w:num>
  <w:num w:numId="3" w16cid:durableId="1297183529">
    <w:abstractNumId w:val="5"/>
  </w:num>
  <w:num w:numId="4" w16cid:durableId="314184857">
    <w:abstractNumId w:val="14"/>
  </w:num>
  <w:num w:numId="5" w16cid:durableId="2056276124">
    <w:abstractNumId w:val="3"/>
  </w:num>
  <w:num w:numId="6" w16cid:durableId="2001615792">
    <w:abstractNumId w:val="10"/>
  </w:num>
  <w:num w:numId="7" w16cid:durableId="748502809">
    <w:abstractNumId w:val="12"/>
  </w:num>
  <w:num w:numId="8" w16cid:durableId="866210766">
    <w:abstractNumId w:val="9"/>
  </w:num>
  <w:num w:numId="9" w16cid:durableId="1688168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8496743">
    <w:abstractNumId w:val="17"/>
  </w:num>
  <w:num w:numId="11" w16cid:durableId="4313613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8594882">
    <w:abstractNumId w:val="1"/>
  </w:num>
  <w:num w:numId="13" w16cid:durableId="2010862232">
    <w:abstractNumId w:val="2"/>
  </w:num>
  <w:num w:numId="14" w16cid:durableId="8373837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4498212">
    <w:abstractNumId w:val="22"/>
  </w:num>
  <w:num w:numId="16" w16cid:durableId="1045519538">
    <w:abstractNumId w:val="6"/>
  </w:num>
  <w:num w:numId="17" w16cid:durableId="788816374">
    <w:abstractNumId w:val="11"/>
  </w:num>
  <w:num w:numId="18" w16cid:durableId="377047854">
    <w:abstractNumId w:val="18"/>
  </w:num>
  <w:num w:numId="19" w16cid:durableId="1137724802">
    <w:abstractNumId w:val="4"/>
  </w:num>
  <w:num w:numId="20" w16cid:durableId="1737783547">
    <w:abstractNumId w:val="21"/>
  </w:num>
  <w:num w:numId="21" w16cid:durableId="1522470065">
    <w:abstractNumId w:val="23"/>
  </w:num>
  <w:num w:numId="22" w16cid:durableId="926578309">
    <w:abstractNumId w:val="19"/>
  </w:num>
  <w:num w:numId="23" w16cid:durableId="2079131309">
    <w:abstractNumId w:val="20"/>
  </w:num>
  <w:num w:numId="24" w16cid:durableId="914171169">
    <w:abstractNumId w:val="0"/>
  </w:num>
  <w:num w:numId="25" w16cid:durableId="17119555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91"/>
    <w:rsid w:val="00001BDD"/>
    <w:rsid w:val="00003F4F"/>
    <w:rsid w:val="000052A3"/>
    <w:rsid w:val="00006B3E"/>
    <w:rsid w:val="00012A17"/>
    <w:rsid w:val="00012A6E"/>
    <w:rsid w:val="00015D4C"/>
    <w:rsid w:val="000162D3"/>
    <w:rsid w:val="00017CE7"/>
    <w:rsid w:val="00020862"/>
    <w:rsid w:val="000250D7"/>
    <w:rsid w:val="0003360F"/>
    <w:rsid w:val="00033EF0"/>
    <w:rsid w:val="000343C5"/>
    <w:rsid w:val="000375E7"/>
    <w:rsid w:val="00045E31"/>
    <w:rsid w:val="0005024F"/>
    <w:rsid w:val="0005046C"/>
    <w:rsid w:val="00051323"/>
    <w:rsid w:val="00051976"/>
    <w:rsid w:val="00055091"/>
    <w:rsid w:val="000564A7"/>
    <w:rsid w:val="00057BCC"/>
    <w:rsid w:val="00060F9F"/>
    <w:rsid w:val="00061578"/>
    <w:rsid w:val="00063116"/>
    <w:rsid w:val="00064A6D"/>
    <w:rsid w:val="00064CCF"/>
    <w:rsid w:val="0006738A"/>
    <w:rsid w:val="0007067F"/>
    <w:rsid w:val="000720FB"/>
    <w:rsid w:val="00072AF8"/>
    <w:rsid w:val="000746C9"/>
    <w:rsid w:val="0008552F"/>
    <w:rsid w:val="00086635"/>
    <w:rsid w:val="0009051B"/>
    <w:rsid w:val="00097B2A"/>
    <w:rsid w:val="000A0510"/>
    <w:rsid w:val="000A081A"/>
    <w:rsid w:val="000A677B"/>
    <w:rsid w:val="000B0371"/>
    <w:rsid w:val="000B6643"/>
    <w:rsid w:val="000B7D1D"/>
    <w:rsid w:val="000C1009"/>
    <w:rsid w:val="000C3670"/>
    <w:rsid w:val="000C5877"/>
    <w:rsid w:val="000C7120"/>
    <w:rsid w:val="000C75EC"/>
    <w:rsid w:val="000D19C9"/>
    <w:rsid w:val="000D385A"/>
    <w:rsid w:val="000E10A3"/>
    <w:rsid w:val="000E59F1"/>
    <w:rsid w:val="000E6305"/>
    <w:rsid w:val="000E7073"/>
    <w:rsid w:val="000E7BEC"/>
    <w:rsid w:val="000F31A3"/>
    <w:rsid w:val="000F5AA3"/>
    <w:rsid w:val="000F6199"/>
    <w:rsid w:val="000F6FCE"/>
    <w:rsid w:val="00100F19"/>
    <w:rsid w:val="001024C6"/>
    <w:rsid w:val="00102998"/>
    <w:rsid w:val="001049E2"/>
    <w:rsid w:val="00115A68"/>
    <w:rsid w:val="00121DF5"/>
    <w:rsid w:val="0012202E"/>
    <w:rsid w:val="0012280B"/>
    <w:rsid w:val="00123F02"/>
    <w:rsid w:val="001266BE"/>
    <w:rsid w:val="00130838"/>
    <w:rsid w:val="00133A93"/>
    <w:rsid w:val="001340E5"/>
    <w:rsid w:val="00134EA2"/>
    <w:rsid w:val="00140286"/>
    <w:rsid w:val="00146888"/>
    <w:rsid w:val="001500B2"/>
    <w:rsid w:val="001557DD"/>
    <w:rsid w:val="00157233"/>
    <w:rsid w:val="0015776C"/>
    <w:rsid w:val="00162547"/>
    <w:rsid w:val="00162AEF"/>
    <w:rsid w:val="00163126"/>
    <w:rsid w:val="00163BEB"/>
    <w:rsid w:val="00164001"/>
    <w:rsid w:val="00172122"/>
    <w:rsid w:val="00174BE5"/>
    <w:rsid w:val="00176E7D"/>
    <w:rsid w:val="0018066B"/>
    <w:rsid w:val="00182AB1"/>
    <w:rsid w:val="00193A25"/>
    <w:rsid w:val="00196F01"/>
    <w:rsid w:val="0019784E"/>
    <w:rsid w:val="001A0671"/>
    <w:rsid w:val="001A35A2"/>
    <w:rsid w:val="001A550F"/>
    <w:rsid w:val="001B0454"/>
    <w:rsid w:val="001C1811"/>
    <w:rsid w:val="001C3A4D"/>
    <w:rsid w:val="001C6BDD"/>
    <w:rsid w:val="001C6E29"/>
    <w:rsid w:val="001C716B"/>
    <w:rsid w:val="001D0628"/>
    <w:rsid w:val="001D0818"/>
    <w:rsid w:val="001D1060"/>
    <w:rsid w:val="001D2EA8"/>
    <w:rsid w:val="001D6F2E"/>
    <w:rsid w:val="001D717F"/>
    <w:rsid w:val="001D7B67"/>
    <w:rsid w:val="001E03F1"/>
    <w:rsid w:val="001E1240"/>
    <w:rsid w:val="001E5147"/>
    <w:rsid w:val="001E7531"/>
    <w:rsid w:val="001F1EB1"/>
    <w:rsid w:val="001F2F42"/>
    <w:rsid w:val="001F3B88"/>
    <w:rsid w:val="001F7F15"/>
    <w:rsid w:val="002007DC"/>
    <w:rsid w:val="00201D69"/>
    <w:rsid w:val="00204627"/>
    <w:rsid w:val="00205A2E"/>
    <w:rsid w:val="002130F8"/>
    <w:rsid w:val="00215820"/>
    <w:rsid w:val="0021584E"/>
    <w:rsid w:val="00217D09"/>
    <w:rsid w:val="00222DC3"/>
    <w:rsid w:val="00223E15"/>
    <w:rsid w:val="00230B4C"/>
    <w:rsid w:val="00232B6D"/>
    <w:rsid w:val="00233826"/>
    <w:rsid w:val="00235750"/>
    <w:rsid w:val="00240B9A"/>
    <w:rsid w:val="00242A3B"/>
    <w:rsid w:val="002468DB"/>
    <w:rsid w:val="00246A30"/>
    <w:rsid w:val="002507C2"/>
    <w:rsid w:val="00253A3A"/>
    <w:rsid w:val="00255683"/>
    <w:rsid w:val="00257A35"/>
    <w:rsid w:val="002621C2"/>
    <w:rsid w:val="00264AD5"/>
    <w:rsid w:val="002737DC"/>
    <w:rsid w:val="00276439"/>
    <w:rsid w:val="00276E77"/>
    <w:rsid w:val="00276F4C"/>
    <w:rsid w:val="00277AD1"/>
    <w:rsid w:val="00280807"/>
    <w:rsid w:val="0028302D"/>
    <w:rsid w:val="0028363E"/>
    <w:rsid w:val="00283A2C"/>
    <w:rsid w:val="00283B31"/>
    <w:rsid w:val="00284CAC"/>
    <w:rsid w:val="00285D44"/>
    <w:rsid w:val="00286A83"/>
    <w:rsid w:val="002874BB"/>
    <w:rsid w:val="00293748"/>
    <w:rsid w:val="002C1138"/>
    <w:rsid w:val="002C1C69"/>
    <w:rsid w:val="002C3250"/>
    <w:rsid w:val="002C4EA9"/>
    <w:rsid w:val="002C5B8D"/>
    <w:rsid w:val="002D3D08"/>
    <w:rsid w:val="002D57A3"/>
    <w:rsid w:val="002D581E"/>
    <w:rsid w:val="002D61C5"/>
    <w:rsid w:val="002D726D"/>
    <w:rsid w:val="002D7574"/>
    <w:rsid w:val="002E29E9"/>
    <w:rsid w:val="002E6AE6"/>
    <w:rsid w:val="002F104D"/>
    <w:rsid w:val="002F2A37"/>
    <w:rsid w:val="00302E9D"/>
    <w:rsid w:val="003030DF"/>
    <w:rsid w:val="003070A0"/>
    <w:rsid w:val="00312AE6"/>
    <w:rsid w:val="00313E2D"/>
    <w:rsid w:val="00314BFC"/>
    <w:rsid w:val="00316A0A"/>
    <w:rsid w:val="0031765D"/>
    <w:rsid w:val="003219BB"/>
    <w:rsid w:val="0032583E"/>
    <w:rsid w:val="0032712F"/>
    <w:rsid w:val="003302C0"/>
    <w:rsid w:val="0033754B"/>
    <w:rsid w:val="00340AED"/>
    <w:rsid w:val="0034123C"/>
    <w:rsid w:val="00345EAF"/>
    <w:rsid w:val="00352A9C"/>
    <w:rsid w:val="00353D25"/>
    <w:rsid w:val="00356CA7"/>
    <w:rsid w:val="0035754A"/>
    <w:rsid w:val="00360E55"/>
    <w:rsid w:val="00371547"/>
    <w:rsid w:val="0037224D"/>
    <w:rsid w:val="0037464B"/>
    <w:rsid w:val="00375132"/>
    <w:rsid w:val="00380F86"/>
    <w:rsid w:val="0039041E"/>
    <w:rsid w:val="003911F8"/>
    <w:rsid w:val="00393267"/>
    <w:rsid w:val="00395807"/>
    <w:rsid w:val="003978FB"/>
    <w:rsid w:val="003A24CA"/>
    <w:rsid w:val="003B0217"/>
    <w:rsid w:val="003B0263"/>
    <w:rsid w:val="003B1690"/>
    <w:rsid w:val="003B180E"/>
    <w:rsid w:val="003B2346"/>
    <w:rsid w:val="003B68BF"/>
    <w:rsid w:val="003B7CB5"/>
    <w:rsid w:val="003C248F"/>
    <w:rsid w:val="003C3509"/>
    <w:rsid w:val="003C3C31"/>
    <w:rsid w:val="003D1645"/>
    <w:rsid w:val="003D40DE"/>
    <w:rsid w:val="003D45D6"/>
    <w:rsid w:val="003E3B38"/>
    <w:rsid w:val="003E4146"/>
    <w:rsid w:val="003E5F43"/>
    <w:rsid w:val="003F0CBB"/>
    <w:rsid w:val="003F2276"/>
    <w:rsid w:val="003F23B7"/>
    <w:rsid w:val="003F3538"/>
    <w:rsid w:val="003F4A99"/>
    <w:rsid w:val="003F5660"/>
    <w:rsid w:val="003F5D6F"/>
    <w:rsid w:val="003F60D4"/>
    <w:rsid w:val="00401126"/>
    <w:rsid w:val="0040327D"/>
    <w:rsid w:val="00420D41"/>
    <w:rsid w:val="004219C8"/>
    <w:rsid w:val="004257D5"/>
    <w:rsid w:val="00426441"/>
    <w:rsid w:val="0042787A"/>
    <w:rsid w:val="004316DC"/>
    <w:rsid w:val="00432D2E"/>
    <w:rsid w:val="004401E3"/>
    <w:rsid w:val="00441287"/>
    <w:rsid w:val="004420A7"/>
    <w:rsid w:val="00443C4D"/>
    <w:rsid w:val="0044693A"/>
    <w:rsid w:val="0045100A"/>
    <w:rsid w:val="0045199B"/>
    <w:rsid w:val="00452721"/>
    <w:rsid w:val="0045345D"/>
    <w:rsid w:val="00457790"/>
    <w:rsid w:val="004616E2"/>
    <w:rsid w:val="004620F1"/>
    <w:rsid w:val="00464B1E"/>
    <w:rsid w:val="00473E57"/>
    <w:rsid w:val="00483A54"/>
    <w:rsid w:val="004841CB"/>
    <w:rsid w:val="00487BBF"/>
    <w:rsid w:val="00487F4B"/>
    <w:rsid w:val="004948FD"/>
    <w:rsid w:val="00494B6E"/>
    <w:rsid w:val="004966A9"/>
    <w:rsid w:val="00497E51"/>
    <w:rsid w:val="004A19B4"/>
    <w:rsid w:val="004A2C56"/>
    <w:rsid w:val="004B1A66"/>
    <w:rsid w:val="004B2388"/>
    <w:rsid w:val="004B41E5"/>
    <w:rsid w:val="004B4B0B"/>
    <w:rsid w:val="004C3D11"/>
    <w:rsid w:val="004D178A"/>
    <w:rsid w:val="004D317B"/>
    <w:rsid w:val="004D6BD5"/>
    <w:rsid w:val="004E5CCC"/>
    <w:rsid w:val="004E7594"/>
    <w:rsid w:val="004E7668"/>
    <w:rsid w:val="00502625"/>
    <w:rsid w:val="00503248"/>
    <w:rsid w:val="0050527C"/>
    <w:rsid w:val="00505F35"/>
    <w:rsid w:val="005070F6"/>
    <w:rsid w:val="0051468C"/>
    <w:rsid w:val="00516F37"/>
    <w:rsid w:val="00521052"/>
    <w:rsid w:val="0052189E"/>
    <w:rsid w:val="00522737"/>
    <w:rsid w:val="00530136"/>
    <w:rsid w:val="00532A57"/>
    <w:rsid w:val="00536F74"/>
    <w:rsid w:val="00540250"/>
    <w:rsid w:val="005419EB"/>
    <w:rsid w:val="00542B74"/>
    <w:rsid w:val="00542CC8"/>
    <w:rsid w:val="00542D3B"/>
    <w:rsid w:val="00552213"/>
    <w:rsid w:val="00552DC9"/>
    <w:rsid w:val="00556FEB"/>
    <w:rsid w:val="00557DE6"/>
    <w:rsid w:val="00560F8C"/>
    <w:rsid w:val="005624D0"/>
    <w:rsid w:val="005662CA"/>
    <w:rsid w:val="00567B67"/>
    <w:rsid w:val="0057288A"/>
    <w:rsid w:val="00575172"/>
    <w:rsid w:val="005813BD"/>
    <w:rsid w:val="00584682"/>
    <w:rsid w:val="0058728B"/>
    <w:rsid w:val="005902E6"/>
    <w:rsid w:val="00592C1A"/>
    <w:rsid w:val="00593E06"/>
    <w:rsid w:val="005A1595"/>
    <w:rsid w:val="005A1B74"/>
    <w:rsid w:val="005A1C1B"/>
    <w:rsid w:val="005A73B6"/>
    <w:rsid w:val="005A7E9C"/>
    <w:rsid w:val="005B0254"/>
    <w:rsid w:val="005B10D9"/>
    <w:rsid w:val="005B1DAF"/>
    <w:rsid w:val="005B4E42"/>
    <w:rsid w:val="005B4E5E"/>
    <w:rsid w:val="005C32E9"/>
    <w:rsid w:val="005C53B9"/>
    <w:rsid w:val="005C5842"/>
    <w:rsid w:val="005D4841"/>
    <w:rsid w:val="005D573E"/>
    <w:rsid w:val="005E2717"/>
    <w:rsid w:val="005E5107"/>
    <w:rsid w:val="005E722C"/>
    <w:rsid w:val="005F28B8"/>
    <w:rsid w:val="005F482F"/>
    <w:rsid w:val="005F527A"/>
    <w:rsid w:val="005F576B"/>
    <w:rsid w:val="005F69A7"/>
    <w:rsid w:val="005F76E3"/>
    <w:rsid w:val="0060046B"/>
    <w:rsid w:val="00601B32"/>
    <w:rsid w:val="006037E8"/>
    <w:rsid w:val="00606F01"/>
    <w:rsid w:val="00607566"/>
    <w:rsid w:val="00613759"/>
    <w:rsid w:val="00613AE8"/>
    <w:rsid w:val="00615F5C"/>
    <w:rsid w:val="00615FE0"/>
    <w:rsid w:val="0062151C"/>
    <w:rsid w:val="006265F4"/>
    <w:rsid w:val="00627AA0"/>
    <w:rsid w:val="006326D6"/>
    <w:rsid w:val="0063308F"/>
    <w:rsid w:val="0063356A"/>
    <w:rsid w:val="00633A8F"/>
    <w:rsid w:val="00634C97"/>
    <w:rsid w:val="006357E9"/>
    <w:rsid w:val="00641381"/>
    <w:rsid w:val="00644D9F"/>
    <w:rsid w:val="00655C10"/>
    <w:rsid w:val="00656525"/>
    <w:rsid w:val="00657E68"/>
    <w:rsid w:val="00663A97"/>
    <w:rsid w:val="00664354"/>
    <w:rsid w:val="006676CE"/>
    <w:rsid w:val="0066791E"/>
    <w:rsid w:val="006767D1"/>
    <w:rsid w:val="0068036D"/>
    <w:rsid w:val="00686EB7"/>
    <w:rsid w:val="0069060C"/>
    <w:rsid w:val="0069201D"/>
    <w:rsid w:val="00692E7C"/>
    <w:rsid w:val="00694235"/>
    <w:rsid w:val="006957B7"/>
    <w:rsid w:val="00696F95"/>
    <w:rsid w:val="006A19F5"/>
    <w:rsid w:val="006A6D54"/>
    <w:rsid w:val="006B1CF8"/>
    <w:rsid w:val="006C286C"/>
    <w:rsid w:val="006C2F58"/>
    <w:rsid w:val="006C4D72"/>
    <w:rsid w:val="006C6A53"/>
    <w:rsid w:val="006D071A"/>
    <w:rsid w:val="006D309E"/>
    <w:rsid w:val="006D314B"/>
    <w:rsid w:val="006E1657"/>
    <w:rsid w:val="006E1DC4"/>
    <w:rsid w:val="006E3335"/>
    <w:rsid w:val="006E5429"/>
    <w:rsid w:val="006E64A3"/>
    <w:rsid w:val="006F60F5"/>
    <w:rsid w:val="007013E3"/>
    <w:rsid w:val="007019EF"/>
    <w:rsid w:val="007040E1"/>
    <w:rsid w:val="0070687B"/>
    <w:rsid w:val="00711172"/>
    <w:rsid w:val="00713EDC"/>
    <w:rsid w:val="00716484"/>
    <w:rsid w:val="00717268"/>
    <w:rsid w:val="00722361"/>
    <w:rsid w:val="00724AE7"/>
    <w:rsid w:val="00727075"/>
    <w:rsid w:val="007274AD"/>
    <w:rsid w:val="0073722D"/>
    <w:rsid w:val="0074257C"/>
    <w:rsid w:val="007425A4"/>
    <w:rsid w:val="00747F4D"/>
    <w:rsid w:val="007531A5"/>
    <w:rsid w:val="00753216"/>
    <w:rsid w:val="007534B4"/>
    <w:rsid w:val="0075425E"/>
    <w:rsid w:val="007543FD"/>
    <w:rsid w:val="007556F6"/>
    <w:rsid w:val="0076132A"/>
    <w:rsid w:val="00773324"/>
    <w:rsid w:val="007771BD"/>
    <w:rsid w:val="0078608D"/>
    <w:rsid w:val="00791B5C"/>
    <w:rsid w:val="00794042"/>
    <w:rsid w:val="00796050"/>
    <w:rsid w:val="00796F00"/>
    <w:rsid w:val="007A57AF"/>
    <w:rsid w:val="007A612A"/>
    <w:rsid w:val="007A6B60"/>
    <w:rsid w:val="007A6DED"/>
    <w:rsid w:val="007A72DF"/>
    <w:rsid w:val="007B17FB"/>
    <w:rsid w:val="007B400F"/>
    <w:rsid w:val="007B51FE"/>
    <w:rsid w:val="007B654F"/>
    <w:rsid w:val="007C127F"/>
    <w:rsid w:val="007C203B"/>
    <w:rsid w:val="007C2590"/>
    <w:rsid w:val="007D24EF"/>
    <w:rsid w:val="007E67C0"/>
    <w:rsid w:val="007E6BD9"/>
    <w:rsid w:val="007F7F26"/>
    <w:rsid w:val="008002D9"/>
    <w:rsid w:val="008005AF"/>
    <w:rsid w:val="008021BB"/>
    <w:rsid w:val="00802DCB"/>
    <w:rsid w:val="0080488C"/>
    <w:rsid w:val="008058C6"/>
    <w:rsid w:val="0080650E"/>
    <w:rsid w:val="00806B63"/>
    <w:rsid w:val="00810217"/>
    <w:rsid w:val="008130B1"/>
    <w:rsid w:val="008202BC"/>
    <w:rsid w:val="00821298"/>
    <w:rsid w:val="008223B1"/>
    <w:rsid w:val="008302CA"/>
    <w:rsid w:val="00831DC5"/>
    <w:rsid w:val="0083631E"/>
    <w:rsid w:val="008377B4"/>
    <w:rsid w:val="0084113D"/>
    <w:rsid w:val="00847E8C"/>
    <w:rsid w:val="00856868"/>
    <w:rsid w:val="00861818"/>
    <w:rsid w:val="00866E67"/>
    <w:rsid w:val="0086724E"/>
    <w:rsid w:val="00875491"/>
    <w:rsid w:val="008766F5"/>
    <w:rsid w:val="00880D6F"/>
    <w:rsid w:val="008819B5"/>
    <w:rsid w:val="008838CF"/>
    <w:rsid w:val="00890C6A"/>
    <w:rsid w:val="0089282B"/>
    <w:rsid w:val="00893BAC"/>
    <w:rsid w:val="00897CF8"/>
    <w:rsid w:val="008A4FE7"/>
    <w:rsid w:val="008B244E"/>
    <w:rsid w:val="008B48F3"/>
    <w:rsid w:val="008C03AE"/>
    <w:rsid w:val="008C17A0"/>
    <w:rsid w:val="008D0139"/>
    <w:rsid w:val="008D0750"/>
    <w:rsid w:val="008D1C85"/>
    <w:rsid w:val="008D4988"/>
    <w:rsid w:val="008E797A"/>
    <w:rsid w:val="008E7AD7"/>
    <w:rsid w:val="008F144E"/>
    <w:rsid w:val="008F1991"/>
    <w:rsid w:val="008F3515"/>
    <w:rsid w:val="008F750B"/>
    <w:rsid w:val="00911417"/>
    <w:rsid w:val="00911F56"/>
    <w:rsid w:val="00912D63"/>
    <w:rsid w:val="00914415"/>
    <w:rsid w:val="00915EB3"/>
    <w:rsid w:val="00923271"/>
    <w:rsid w:val="00923A10"/>
    <w:rsid w:val="00926C5D"/>
    <w:rsid w:val="00930D8C"/>
    <w:rsid w:val="0093652D"/>
    <w:rsid w:val="0094244E"/>
    <w:rsid w:val="00947DF1"/>
    <w:rsid w:val="00950BA2"/>
    <w:rsid w:val="00951477"/>
    <w:rsid w:val="00954B9A"/>
    <w:rsid w:val="00954C98"/>
    <w:rsid w:val="00957CAE"/>
    <w:rsid w:val="00960B05"/>
    <w:rsid w:val="009619D5"/>
    <w:rsid w:val="00962B6F"/>
    <w:rsid w:val="00963844"/>
    <w:rsid w:val="0097208A"/>
    <w:rsid w:val="00982141"/>
    <w:rsid w:val="00982335"/>
    <w:rsid w:val="0098383B"/>
    <w:rsid w:val="009843C3"/>
    <w:rsid w:val="00986AD5"/>
    <w:rsid w:val="00986E5D"/>
    <w:rsid w:val="0099449C"/>
    <w:rsid w:val="00994E9A"/>
    <w:rsid w:val="00995A4D"/>
    <w:rsid w:val="0099690C"/>
    <w:rsid w:val="009A6901"/>
    <w:rsid w:val="009A742F"/>
    <w:rsid w:val="009B64E8"/>
    <w:rsid w:val="009B7BE8"/>
    <w:rsid w:val="009C01D3"/>
    <w:rsid w:val="009C0322"/>
    <w:rsid w:val="009C3A19"/>
    <w:rsid w:val="009D18D0"/>
    <w:rsid w:val="009D2086"/>
    <w:rsid w:val="009D5787"/>
    <w:rsid w:val="009E0196"/>
    <w:rsid w:val="009E2FDF"/>
    <w:rsid w:val="009E47A8"/>
    <w:rsid w:val="009E55AD"/>
    <w:rsid w:val="009E7502"/>
    <w:rsid w:val="009E7853"/>
    <w:rsid w:val="009F1E08"/>
    <w:rsid w:val="009F7FB3"/>
    <w:rsid w:val="00A0365A"/>
    <w:rsid w:val="00A03E3E"/>
    <w:rsid w:val="00A05A6D"/>
    <w:rsid w:val="00A11DCE"/>
    <w:rsid w:val="00A15437"/>
    <w:rsid w:val="00A245FD"/>
    <w:rsid w:val="00A2593C"/>
    <w:rsid w:val="00A278C7"/>
    <w:rsid w:val="00A34087"/>
    <w:rsid w:val="00A3605E"/>
    <w:rsid w:val="00A441C8"/>
    <w:rsid w:val="00A46004"/>
    <w:rsid w:val="00A47765"/>
    <w:rsid w:val="00A50922"/>
    <w:rsid w:val="00A517CF"/>
    <w:rsid w:val="00A62650"/>
    <w:rsid w:val="00A65A37"/>
    <w:rsid w:val="00A65D1A"/>
    <w:rsid w:val="00A82A95"/>
    <w:rsid w:val="00A83CA3"/>
    <w:rsid w:val="00A846F3"/>
    <w:rsid w:val="00A84F8D"/>
    <w:rsid w:val="00A9200C"/>
    <w:rsid w:val="00A923FA"/>
    <w:rsid w:val="00A94D0A"/>
    <w:rsid w:val="00A94E59"/>
    <w:rsid w:val="00A96BF3"/>
    <w:rsid w:val="00AA2BE7"/>
    <w:rsid w:val="00AA33D5"/>
    <w:rsid w:val="00AA3475"/>
    <w:rsid w:val="00AA367B"/>
    <w:rsid w:val="00AA481E"/>
    <w:rsid w:val="00AA533C"/>
    <w:rsid w:val="00AB214D"/>
    <w:rsid w:val="00AB2ECA"/>
    <w:rsid w:val="00AB4CD5"/>
    <w:rsid w:val="00AB625E"/>
    <w:rsid w:val="00AC75F2"/>
    <w:rsid w:val="00AC7813"/>
    <w:rsid w:val="00AD2D5F"/>
    <w:rsid w:val="00AD42F7"/>
    <w:rsid w:val="00AD55AC"/>
    <w:rsid w:val="00AD7500"/>
    <w:rsid w:val="00AE0E53"/>
    <w:rsid w:val="00AF0DDA"/>
    <w:rsid w:val="00AF25A5"/>
    <w:rsid w:val="00AF25EC"/>
    <w:rsid w:val="00AF2F0C"/>
    <w:rsid w:val="00AF43AD"/>
    <w:rsid w:val="00AF5A87"/>
    <w:rsid w:val="00AF6FA4"/>
    <w:rsid w:val="00B00934"/>
    <w:rsid w:val="00B0285B"/>
    <w:rsid w:val="00B03F36"/>
    <w:rsid w:val="00B0435D"/>
    <w:rsid w:val="00B11879"/>
    <w:rsid w:val="00B1274E"/>
    <w:rsid w:val="00B13D45"/>
    <w:rsid w:val="00B14C9B"/>
    <w:rsid w:val="00B17150"/>
    <w:rsid w:val="00B17884"/>
    <w:rsid w:val="00B215A1"/>
    <w:rsid w:val="00B21AA0"/>
    <w:rsid w:val="00B23639"/>
    <w:rsid w:val="00B25D5B"/>
    <w:rsid w:val="00B316A7"/>
    <w:rsid w:val="00B3397C"/>
    <w:rsid w:val="00B4143A"/>
    <w:rsid w:val="00B41E4D"/>
    <w:rsid w:val="00B4253D"/>
    <w:rsid w:val="00B44613"/>
    <w:rsid w:val="00B449AF"/>
    <w:rsid w:val="00B45C33"/>
    <w:rsid w:val="00B50402"/>
    <w:rsid w:val="00B5308C"/>
    <w:rsid w:val="00B5535D"/>
    <w:rsid w:val="00B57FAC"/>
    <w:rsid w:val="00B719F8"/>
    <w:rsid w:val="00B76B89"/>
    <w:rsid w:val="00B8560C"/>
    <w:rsid w:val="00B939AB"/>
    <w:rsid w:val="00B94E1E"/>
    <w:rsid w:val="00B96785"/>
    <w:rsid w:val="00BA5722"/>
    <w:rsid w:val="00BA5DAD"/>
    <w:rsid w:val="00BB56B4"/>
    <w:rsid w:val="00BB63F9"/>
    <w:rsid w:val="00BC4D77"/>
    <w:rsid w:val="00BC61BD"/>
    <w:rsid w:val="00BC7ACF"/>
    <w:rsid w:val="00BD1614"/>
    <w:rsid w:val="00BD1C76"/>
    <w:rsid w:val="00BD47AE"/>
    <w:rsid w:val="00BE216D"/>
    <w:rsid w:val="00BE3435"/>
    <w:rsid w:val="00BE5059"/>
    <w:rsid w:val="00BF32BA"/>
    <w:rsid w:val="00BF55D4"/>
    <w:rsid w:val="00BF5B91"/>
    <w:rsid w:val="00BF6683"/>
    <w:rsid w:val="00C002CC"/>
    <w:rsid w:val="00C03949"/>
    <w:rsid w:val="00C044B3"/>
    <w:rsid w:val="00C06176"/>
    <w:rsid w:val="00C10975"/>
    <w:rsid w:val="00C10F03"/>
    <w:rsid w:val="00C161FC"/>
    <w:rsid w:val="00C17C79"/>
    <w:rsid w:val="00C24959"/>
    <w:rsid w:val="00C25300"/>
    <w:rsid w:val="00C26D7C"/>
    <w:rsid w:val="00C27555"/>
    <w:rsid w:val="00C3130A"/>
    <w:rsid w:val="00C34E99"/>
    <w:rsid w:val="00C35F60"/>
    <w:rsid w:val="00C367CB"/>
    <w:rsid w:val="00C40BED"/>
    <w:rsid w:val="00C42D2C"/>
    <w:rsid w:val="00C44A97"/>
    <w:rsid w:val="00C46C91"/>
    <w:rsid w:val="00C46D77"/>
    <w:rsid w:val="00C47D1E"/>
    <w:rsid w:val="00C52F0D"/>
    <w:rsid w:val="00C54433"/>
    <w:rsid w:val="00C62D81"/>
    <w:rsid w:val="00C6396E"/>
    <w:rsid w:val="00C65769"/>
    <w:rsid w:val="00C65AC2"/>
    <w:rsid w:val="00C70CDF"/>
    <w:rsid w:val="00C74B09"/>
    <w:rsid w:val="00C77449"/>
    <w:rsid w:val="00C805B5"/>
    <w:rsid w:val="00C827EA"/>
    <w:rsid w:val="00C86372"/>
    <w:rsid w:val="00C86D8E"/>
    <w:rsid w:val="00C86F98"/>
    <w:rsid w:val="00C9081E"/>
    <w:rsid w:val="00C9490B"/>
    <w:rsid w:val="00C965C3"/>
    <w:rsid w:val="00C9758D"/>
    <w:rsid w:val="00CA1567"/>
    <w:rsid w:val="00CA3C54"/>
    <w:rsid w:val="00CA414A"/>
    <w:rsid w:val="00CA499F"/>
    <w:rsid w:val="00CA4F40"/>
    <w:rsid w:val="00CA5AFA"/>
    <w:rsid w:val="00CB173C"/>
    <w:rsid w:val="00CB2898"/>
    <w:rsid w:val="00CB586A"/>
    <w:rsid w:val="00CC061B"/>
    <w:rsid w:val="00CC40B2"/>
    <w:rsid w:val="00CC7E57"/>
    <w:rsid w:val="00CC7E79"/>
    <w:rsid w:val="00CD4C9D"/>
    <w:rsid w:val="00CD64B0"/>
    <w:rsid w:val="00CD7348"/>
    <w:rsid w:val="00CE01DA"/>
    <w:rsid w:val="00CE1132"/>
    <w:rsid w:val="00CE6490"/>
    <w:rsid w:val="00CF13CC"/>
    <w:rsid w:val="00CF1F55"/>
    <w:rsid w:val="00CF2102"/>
    <w:rsid w:val="00CF2C26"/>
    <w:rsid w:val="00CF2EC5"/>
    <w:rsid w:val="00CF6ECD"/>
    <w:rsid w:val="00D03FE9"/>
    <w:rsid w:val="00D04249"/>
    <w:rsid w:val="00D0479D"/>
    <w:rsid w:val="00D07366"/>
    <w:rsid w:val="00D125F5"/>
    <w:rsid w:val="00D20AB2"/>
    <w:rsid w:val="00D23127"/>
    <w:rsid w:val="00D26565"/>
    <w:rsid w:val="00D26AAE"/>
    <w:rsid w:val="00D303BB"/>
    <w:rsid w:val="00D33804"/>
    <w:rsid w:val="00D365E2"/>
    <w:rsid w:val="00D41765"/>
    <w:rsid w:val="00D45F36"/>
    <w:rsid w:val="00D53F89"/>
    <w:rsid w:val="00D56B23"/>
    <w:rsid w:val="00D64FDB"/>
    <w:rsid w:val="00D66E98"/>
    <w:rsid w:val="00D67475"/>
    <w:rsid w:val="00D8147B"/>
    <w:rsid w:val="00D82BAA"/>
    <w:rsid w:val="00D87B16"/>
    <w:rsid w:val="00D9214D"/>
    <w:rsid w:val="00D930DE"/>
    <w:rsid w:val="00D936B3"/>
    <w:rsid w:val="00D9651B"/>
    <w:rsid w:val="00DA0001"/>
    <w:rsid w:val="00DA02CB"/>
    <w:rsid w:val="00DA1A9A"/>
    <w:rsid w:val="00DA33FC"/>
    <w:rsid w:val="00DA6778"/>
    <w:rsid w:val="00DA6FDF"/>
    <w:rsid w:val="00DA79EB"/>
    <w:rsid w:val="00DA7DE4"/>
    <w:rsid w:val="00DB0DCD"/>
    <w:rsid w:val="00DB2F33"/>
    <w:rsid w:val="00DB5A02"/>
    <w:rsid w:val="00DC1EF7"/>
    <w:rsid w:val="00DC4D88"/>
    <w:rsid w:val="00DC7D3B"/>
    <w:rsid w:val="00DD1DD6"/>
    <w:rsid w:val="00DD1F77"/>
    <w:rsid w:val="00DD2450"/>
    <w:rsid w:val="00DD2E69"/>
    <w:rsid w:val="00DD423C"/>
    <w:rsid w:val="00DD54FB"/>
    <w:rsid w:val="00DD558A"/>
    <w:rsid w:val="00DE03BA"/>
    <w:rsid w:val="00DE4612"/>
    <w:rsid w:val="00DF01D2"/>
    <w:rsid w:val="00DF0CB4"/>
    <w:rsid w:val="00DF7FE4"/>
    <w:rsid w:val="00E00E6B"/>
    <w:rsid w:val="00E01FBE"/>
    <w:rsid w:val="00E035A2"/>
    <w:rsid w:val="00E06462"/>
    <w:rsid w:val="00E075A8"/>
    <w:rsid w:val="00E07880"/>
    <w:rsid w:val="00E07D62"/>
    <w:rsid w:val="00E12A2F"/>
    <w:rsid w:val="00E1454D"/>
    <w:rsid w:val="00E14667"/>
    <w:rsid w:val="00E27FA2"/>
    <w:rsid w:val="00E31C08"/>
    <w:rsid w:val="00E33169"/>
    <w:rsid w:val="00E37039"/>
    <w:rsid w:val="00E37DCC"/>
    <w:rsid w:val="00E44744"/>
    <w:rsid w:val="00E449AD"/>
    <w:rsid w:val="00E468D1"/>
    <w:rsid w:val="00E47134"/>
    <w:rsid w:val="00E51FF5"/>
    <w:rsid w:val="00E55C48"/>
    <w:rsid w:val="00E5637F"/>
    <w:rsid w:val="00E56527"/>
    <w:rsid w:val="00E573D9"/>
    <w:rsid w:val="00E60671"/>
    <w:rsid w:val="00E62FE6"/>
    <w:rsid w:val="00E64586"/>
    <w:rsid w:val="00E6792B"/>
    <w:rsid w:val="00E70312"/>
    <w:rsid w:val="00E71B23"/>
    <w:rsid w:val="00E74336"/>
    <w:rsid w:val="00E744D5"/>
    <w:rsid w:val="00E74B07"/>
    <w:rsid w:val="00E75258"/>
    <w:rsid w:val="00E84024"/>
    <w:rsid w:val="00E875DA"/>
    <w:rsid w:val="00E87DB6"/>
    <w:rsid w:val="00E91733"/>
    <w:rsid w:val="00E9299D"/>
    <w:rsid w:val="00E9427A"/>
    <w:rsid w:val="00E970AC"/>
    <w:rsid w:val="00EA1FAB"/>
    <w:rsid w:val="00EA2269"/>
    <w:rsid w:val="00EA22B8"/>
    <w:rsid w:val="00EA477C"/>
    <w:rsid w:val="00EA7DCF"/>
    <w:rsid w:val="00EB479F"/>
    <w:rsid w:val="00EB5918"/>
    <w:rsid w:val="00EC0756"/>
    <w:rsid w:val="00EC46B3"/>
    <w:rsid w:val="00EC6733"/>
    <w:rsid w:val="00ED0CF6"/>
    <w:rsid w:val="00ED2002"/>
    <w:rsid w:val="00ED3666"/>
    <w:rsid w:val="00ED4771"/>
    <w:rsid w:val="00ED4BD2"/>
    <w:rsid w:val="00ED69DD"/>
    <w:rsid w:val="00ED72FC"/>
    <w:rsid w:val="00ED7364"/>
    <w:rsid w:val="00ED76AC"/>
    <w:rsid w:val="00EE021F"/>
    <w:rsid w:val="00EE0ACA"/>
    <w:rsid w:val="00EE145D"/>
    <w:rsid w:val="00EE7DF4"/>
    <w:rsid w:val="00EF07CD"/>
    <w:rsid w:val="00EF416B"/>
    <w:rsid w:val="00EF661E"/>
    <w:rsid w:val="00F013B7"/>
    <w:rsid w:val="00F01C0C"/>
    <w:rsid w:val="00F04996"/>
    <w:rsid w:val="00F07192"/>
    <w:rsid w:val="00F1092D"/>
    <w:rsid w:val="00F11F9F"/>
    <w:rsid w:val="00F2102D"/>
    <w:rsid w:val="00F21C3E"/>
    <w:rsid w:val="00F235A1"/>
    <w:rsid w:val="00F25151"/>
    <w:rsid w:val="00F33302"/>
    <w:rsid w:val="00F36706"/>
    <w:rsid w:val="00F37F5D"/>
    <w:rsid w:val="00F46266"/>
    <w:rsid w:val="00F46B21"/>
    <w:rsid w:val="00F55687"/>
    <w:rsid w:val="00F5798C"/>
    <w:rsid w:val="00F6354C"/>
    <w:rsid w:val="00F635F0"/>
    <w:rsid w:val="00F7122E"/>
    <w:rsid w:val="00F72C2F"/>
    <w:rsid w:val="00F75E68"/>
    <w:rsid w:val="00F76CF3"/>
    <w:rsid w:val="00F8657F"/>
    <w:rsid w:val="00F86F8C"/>
    <w:rsid w:val="00F900A0"/>
    <w:rsid w:val="00F916D4"/>
    <w:rsid w:val="00FA1A7B"/>
    <w:rsid w:val="00FA408E"/>
    <w:rsid w:val="00FA5EBC"/>
    <w:rsid w:val="00FB0015"/>
    <w:rsid w:val="00FB10B4"/>
    <w:rsid w:val="00FB19EC"/>
    <w:rsid w:val="00FB324C"/>
    <w:rsid w:val="00FB76FC"/>
    <w:rsid w:val="00FB77D7"/>
    <w:rsid w:val="00FC19F9"/>
    <w:rsid w:val="00FC4733"/>
    <w:rsid w:val="00FC4B8F"/>
    <w:rsid w:val="00FC75E7"/>
    <w:rsid w:val="00FD4586"/>
    <w:rsid w:val="00FD6AA8"/>
    <w:rsid w:val="00FD6DFE"/>
    <w:rsid w:val="00FE2600"/>
    <w:rsid w:val="00FE2781"/>
    <w:rsid w:val="00FE5867"/>
    <w:rsid w:val="00FF5669"/>
    <w:rsid w:val="00FF59E3"/>
    <w:rsid w:val="00FF5C41"/>
    <w:rsid w:val="01376691"/>
    <w:rsid w:val="01841835"/>
    <w:rsid w:val="023AD0C4"/>
    <w:rsid w:val="02BC07CE"/>
    <w:rsid w:val="0339759A"/>
    <w:rsid w:val="03AB373A"/>
    <w:rsid w:val="043CDFCD"/>
    <w:rsid w:val="049E62B5"/>
    <w:rsid w:val="04EA7153"/>
    <w:rsid w:val="050432F9"/>
    <w:rsid w:val="05281DC2"/>
    <w:rsid w:val="053C5889"/>
    <w:rsid w:val="0548CE03"/>
    <w:rsid w:val="05AE1A29"/>
    <w:rsid w:val="05DED651"/>
    <w:rsid w:val="063FC2BC"/>
    <w:rsid w:val="0680BD9C"/>
    <w:rsid w:val="075A6FB2"/>
    <w:rsid w:val="07CCE7FC"/>
    <w:rsid w:val="07DD26B4"/>
    <w:rsid w:val="07ED656C"/>
    <w:rsid w:val="07F17A44"/>
    <w:rsid w:val="081A301D"/>
    <w:rsid w:val="08772079"/>
    <w:rsid w:val="08C7D533"/>
    <w:rsid w:val="0931D517"/>
    <w:rsid w:val="0976CC06"/>
    <w:rsid w:val="0A28BF38"/>
    <w:rsid w:val="0A38FDF0"/>
    <w:rsid w:val="0AE7FBCA"/>
    <w:rsid w:val="0AFFF537"/>
    <w:rsid w:val="0B60E1A2"/>
    <w:rsid w:val="0B7D6D9B"/>
    <w:rsid w:val="0BE2E1FA"/>
    <w:rsid w:val="0C3BE0DF"/>
    <w:rsid w:val="0CC1D2AE"/>
    <w:rsid w:val="0CF2996E"/>
    <w:rsid w:val="0CF4DDAA"/>
    <w:rsid w:val="0DA48CA0"/>
    <w:rsid w:val="0DB10CB2"/>
    <w:rsid w:val="0DF20792"/>
    <w:rsid w:val="0DF7F4CD"/>
    <w:rsid w:val="0F0D6B32"/>
    <w:rsid w:val="0FAB6106"/>
    <w:rsid w:val="100CE3EE"/>
    <w:rsid w:val="107376C0"/>
    <w:rsid w:val="10AECB39"/>
    <w:rsid w:val="10DAFF6D"/>
    <w:rsid w:val="118DBBED"/>
    <w:rsid w:val="1190A1D5"/>
    <w:rsid w:val="11F6F98A"/>
    <w:rsid w:val="12027D7D"/>
    <w:rsid w:val="12912620"/>
    <w:rsid w:val="129D7361"/>
    <w:rsid w:val="12D960C6"/>
    <w:rsid w:val="132697F1"/>
    <w:rsid w:val="134BA7ED"/>
    <w:rsid w:val="136792D1"/>
    <w:rsid w:val="1373E012"/>
    <w:rsid w:val="13DD5080"/>
    <w:rsid w:val="14B84FBD"/>
    <w:rsid w:val="1583387B"/>
    <w:rsid w:val="15F845A5"/>
    <w:rsid w:val="160FD970"/>
    <w:rsid w:val="163927BC"/>
    <w:rsid w:val="16C2E2C9"/>
    <w:rsid w:val="16CF62DB"/>
    <w:rsid w:val="16D71D90"/>
    <w:rsid w:val="175099E5"/>
    <w:rsid w:val="17CED0FF"/>
    <w:rsid w:val="182FBD6A"/>
    <w:rsid w:val="18C5C5B8"/>
    <w:rsid w:val="192B3A17"/>
    <w:rsid w:val="1A16DDAE"/>
    <w:rsid w:val="1A1E6592"/>
    <w:rsid w:val="1BC011E0"/>
    <w:rsid w:val="1BF04EF0"/>
    <w:rsid w:val="1C28F89E"/>
    <w:rsid w:val="1C966420"/>
    <w:rsid w:val="1E0F1CC3"/>
    <w:rsid w:val="1E64526A"/>
    <w:rsid w:val="1E95192A"/>
    <w:rsid w:val="1ED6140A"/>
    <w:rsid w:val="1F4BD1B9"/>
    <w:rsid w:val="1FD0FA3A"/>
    <w:rsid w:val="20C0FD8C"/>
    <w:rsid w:val="21BFA262"/>
    <w:rsid w:val="21C82665"/>
    <w:rsid w:val="220C5406"/>
    <w:rsid w:val="221C92BE"/>
    <w:rsid w:val="223DE414"/>
    <w:rsid w:val="22459EC9"/>
    <w:rsid w:val="228E545E"/>
    <w:rsid w:val="22C30C95"/>
    <w:rsid w:val="22CB9098"/>
    <w:rsid w:val="23D78EF1"/>
    <w:rsid w:val="240B3AE6"/>
    <w:rsid w:val="2499BB50"/>
    <w:rsid w:val="24C952AE"/>
    <w:rsid w:val="250EA519"/>
    <w:rsid w:val="257B91EC"/>
    <w:rsid w:val="258CE6CB"/>
    <w:rsid w:val="25B51EF0"/>
    <w:rsid w:val="25D59C60"/>
    <w:rsid w:val="260E1DD5"/>
    <w:rsid w:val="268B8BA1"/>
    <w:rsid w:val="269050FE"/>
    <w:rsid w:val="27118808"/>
    <w:rsid w:val="282FDEE6"/>
    <w:rsid w:val="2858D303"/>
    <w:rsid w:val="287A33C9"/>
    <w:rsid w:val="289AE40A"/>
    <w:rsid w:val="29003030"/>
    <w:rsid w:val="29D2D3A3"/>
    <w:rsid w:val="2A039A63"/>
    <w:rsid w:val="2A2417D3"/>
    <w:rsid w:val="2A58D00A"/>
    <w:rsid w:val="2AC20DA7"/>
    <w:rsid w:val="2B3F7B73"/>
    <w:rsid w:val="2BC839A2"/>
    <w:rsid w:val="2C1AAD81"/>
    <w:rsid w:val="2C83EB1E"/>
    <w:rsid w:val="2E3A11D1"/>
    <w:rsid w:val="2ECF83A2"/>
    <w:rsid w:val="2F37341A"/>
    <w:rsid w:val="2F8DF6E6"/>
    <w:rsid w:val="3013E8B5"/>
    <w:rsid w:val="3044AF75"/>
    <w:rsid w:val="311752E8"/>
    <w:rsid w:val="31441D99"/>
    <w:rsid w:val="31D9F0A4"/>
    <w:rsid w:val="32FD770D"/>
    <w:rsid w:val="3308E0F8"/>
    <w:rsid w:val="339A0E5F"/>
    <w:rsid w:val="3400E140"/>
    <w:rsid w:val="34096543"/>
    <w:rsid w:val="34E84213"/>
    <w:rsid w:val="352FE82F"/>
    <w:rsid w:val="354154DC"/>
    <w:rsid w:val="35490F91"/>
    <w:rsid w:val="35E33C27"/>
    <w:rsid w:val="35EF8968"/>
    <w:rsid w:val="3678ADF8"/>
    <w:rsid w:val="36992B68"/>
    <w:rsid w:val="36B21184"/>
    <w:rsid w:val="36C5F619"/>
    <w:rsid w:val="36F1834F"/>
    <w:rsid w:val="3744F65A"/>
    <w:rsid w:val="37A12827"/>
    <w:rsid w:val="37C9604C"/>
    <w:rsid w:val="37D4CA37"/>
    <w:rsid w:val="3A2178E2"/>
    <w:rsid w:val="3A71E92C"/>
    <w:rsid w:val="3B20E706"/>
    <w:rsid w:val="3BAFDE6A"/>
    <w:rsid w:val="3C17DBBF"/>
    <w:rsid w:val="3C2D2F72"/>
    <w:rsid w:val="3C5401D2"/>
    <w:rsid w:val="3C6D1166"/>
    <w:rsid w:val="3C9DCD8E"/>
    <w:rsid w:val="3CFCC349"/>
    <w:rsid w:val="3F9B96AD"/>
    <w:rsid w:val="40082E5F"/>
    <w:rsid w:val="41EAF5B0"/>
    <w:rsid w:val="42282A11"/>
    <w:rsid w:val="423C64D8"/>
    <w:rsid w:val="42CA34BD"/>
    <w:rsid w:val="42EE580A"/>
    <w:rsid w:val="44D9418C"/>
    <w:rsid w:val="458FFA1B"/>
    <w:rsid w:val="4597B4D0"/>
    <w:rsid w:val="4615229C"/>
    <w:rsid w:val="46BDD94A"/>
    <w:rsid w:val="46F054AA"/>
    <w:rsid w:val="47149B58"/>
    <w:rsid w:val="47AEC7EE"/>
    <w:rsid w:val="48432485"/>
    <w:rsid w:val="4860BB20"/>
    <w:rsid w:val="48D27CC0"/>
    <w:rsid w:val="48DEFCD2"/>
    <w:rsid w:val="490734F7"/>
    <w:rsid w:val="4927B267"/>
    <w:rsid w:val="49E26705"/>
    <w:rsid w:val="4A639E0F"/>
    <w:rsid w:val="4A8E229E"/>
    <w:rsid w:val="4AE98FDE"/>
    <w:rsid w:val="4AEC75C6"/>
    <w:rsid w:val="4BECFA11"/>
    <w:rsid w:val="4BEEC9DF"/>
    <w:rsid w:val="4CCFB403"/>
    <w:rsid w:val="4D24E9AA"/>
    <w:rsid w:val="4D55B06A"/>
    <w:rsid w:val="4DAAE611"/>
    <w:rsid w:val="4DD31E36"/>
    <w:rsid w:val="4E1423AE"/>
    <w:rsid w:val="4E5CD943"/>
    <w:rsid w:val="4EFA34F5"/>
    <w:rsid w:val="50882728"/>
    <w:rsid w:val="51065C8A"/>
    <w:rsid w:val="51775694"/>
    <w:rsid w:val="5183A3D5"/>
    <w:rsid w:val="522199A9"/>
    <w:rsid w:val="5276CF50"/>
    <w:rsid w:val="527FF796"/>
    <w:rsid w:val="52CCBECF"/>
    <w:rsid w:val="52E00CED"/>
    <w:rsid w:val="5475B630"/>
    <w:rsid w:val="549633A0"/>
    <w:rsid w:val="54EA9FF9"/>
    <w:rsid w:val="55D21F48"/>
    <w:rsid w:val="567BC148"/>
    <w:rsid w:val="56C14EB4"/>
    <w:rsid w:val="589B2598"/>
    <w:rsid w:val="5935522E"/>
    <w:rsid w:val="594D095A"/>
    <w:rsid w:val="595998DC"/>
    <w:rsid w:val="59643BEC"/>
    <w:rsid w:val="5A00CA30"/>
    <w:rsid w:val="5A180C20"/>
    <w:rsid w:val="5AA9B4B3"/>
    <w:rsid w:val="5AB238B6"/>
    <w:rsid w:val="5B1B7653"/>
    <w:rsid w:val="5B3FEFD2"/>
    <w:rsid w:val="5B7866AF"/>
    <w:rsid w:val="5BF6A861"/>
    <w:rsid w:val="5C3F5DF6"/>
    <w:rsid w:val="5C80636E"/>
    <w:rsid w:val="5EE8BABC"/>
    <w:rsid w:val="5EF07571"/>
    <w:rsid w:val="5F69F1C6"/>
    <w:rsid w:val="5FD7EA28"/>
    <w:rsid w:val="5FE75F92"/>
    <w:rsid w:val="5FEFE395"/>
    <w:rsid w:val="5FFB9A59"/>
    <w:rsid w:val="604CF752"/>
    <w:rsid w:val="614C4CAD"/>
    <w:rsid w:val="616532C9"/>
    <w:rsid w:val="6214DBD6"/>
    <w:rsid w:val="63EF9C19"/>
    <w:rsid w:val="63F7A327"/>
    <w:rsid w:val="649B4F64"/>
    <w:rsid w:val="64BBCCD4"/>
    <w:rsid w:val="65250A71"/>
    <w:rsid w:val="6559C2A8"/>
    <w:rsid w:val="65DFBF0F"/>
    <w:rsid w:val="65F7B87C"/>
    <w:rsid w:val="661C4AC4"/>
    <w:rsid w:val="66D6A930"/>
    <w:rsid w:val="66DA5866"/>
    <w:rsid w:val="66FEE155"/>
    <w:rsid w:val="6717AEA8"/>
    <w:rsid w:val="6760643D"/>
    <w:rsid w:val="6765299A"/>
    <w:rsid w:val="682B5793"/>
    <w:rsid w:val="689002A4"/>
    <w:rsid w:val="690A4847"/>
    <w:rsid w:val="696EF192"/>
    <w:rsid w:val="696FBCA6"/>
    <w:rsid w:val="69A08366"/>
    <w:rsid w:val="6A66B15F"/>
    <w:rsid w:val="6A6AA2D6"/>
    <w:rsid w:val="6A98C593"/>
    <w:rsid w:val="6A9D3EB1"/>
    <w:rsid w:val="6AB88088"/>
    <w:rsid w:val="6B4C7972"/>
    <w:rsid w:val="6B5DCE51"/>
    <w:rsid w:val="6B5E64CE"/>
    <w:rsid w:val="6C0AECB6"/>
    <w:rsid w:val="6C594AFE"/>
    <w:rsid w:val="6D1DB28F"/>
    <w:rsid w:val="6D2FB7AF"/>
    <w:rsid w:val="6D347D0C"/>
    <w:rsid w:val="6E5C2DED"/>
    <w:rsid w:val="6F3F1018"/>
    <w:rsid w:val="6FCCC734"/>
    <w:rsid w:val="6FD481E9"/>
    <w:rsid w:val="708B3A78"/>
    <w:rsid w:val="70B6C54A"/>
    <w:rsid w:val="70FCFC18"/>
    <w:rsid w:val="7125343D"/>
    <w:rsid w:val="71309E28"/>
    <w:rsid w:val="716639B5"/>
    <w:rsid w:val="718AA89C"/>
    <w:rsid w:val="71AEEF4A"/>
    <w:rsid w:val="71B2EB59"/>
    <w:rsid w:val="732F18F6"/>
    <w:rsid w:val="733C6A45"/>
    <w:rsid w:val="7370CCC1"/>
    <w:rsid w:val="747CBAF7"/>
    <w:rsid w:val="7533CC36"/>
    <w:rsid w:val="754AA3A5"/>
    <w:rsid w:val="7573AFB0"/>
    <w:rsid w:val="7594DB5A"/>
    <w:rsid w:val="75C56529"/>
    <w:rsid w:val="75C8E557"/>
    <w:rsid w:val="75D9240F"/>
    <w:rsid w:val="763222F4"/>
    <w:rsid w:val="76B814C3"/>
    <w:rsid w:val="76BAFAAB"/>
    <w:rsid w:val="76BB035B"/>
    <w:rsid w:val="76EE08EE"/>
    <w:rsid w:val="771D2EF0"/>
    <w:rsid w:val="774D8694"/>
    <w:rsid w:val="77796DEF"/>
    <w:rsid w:val="790F640B"/>
    <w:rsid w:val="79AD0D06"/>
    <w:rsid w:val="79B99C88"/>
    <w:rsid w:val="7A1364BB"/>
    <w:rsid w:val="7A3F98EF"/>
    <w:rsid w:val="7A9D81EA"/>
    <w:rsid w:val="7AA50D4E"/>
    <w:rsid w:val="7B904B43"/>
    <w:rsid w:val="7BE108E2"/>
    <w:rsid w:val="7BED3B9F"/>
    <w:rsid w:val="7C7EE432"/>
    <w:rsid w:val="7D6A2227"/>
    <w:rsid w:val="7E044EBD"/>
    <w:rsid w:val="7E6D8C5A"/>
    <w:rsid w:val="7ECA7CB6"/>
    <w:rsid w:val="7F48BE68"/>
    <w:rsid w:val="7F797A90"/>
    <w:rsid w:val="7F9173FD"/>
    <w:rsid w:val="7FFEE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54A28"/>
  <w15:docId w15:val="{EB63F80D-FFE7-4D08-ABE5-DDFDCAD6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94042"/>
    <w:pPr>
      <w:keepNext/>
      <w:jc w:val="center"/>
      <w:outlineLvl w:val="0"/>
    </w:pPr>
    <w:rPr>
      <w:rFonts w:ascii="Arial" w:hAnsi="Arial"/>
      <w:b/>
      <w:bCs/>
      <w:smallCaps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414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46C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C46C9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46C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46C9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C46C91"/>
    <w:rPr>
      <w:color w:val="0000FF"/>
      <w:u w:val="single"/>
    </w:rPr>
  </w:style>
  <w:style w:type="paragraph" w:styleId="PargrafodaLista">
    <w:name w:val="List Paragraph"/>
    <w:aliases w:val="Viñeta1,Párrafo de lista1,TD Bullet 1,BULLET,UEDAŞ Bullet,abc siralı,Use Case List Paragraph,Heading2,Body Bullet,List Paragraph1,Lista sin Numerar,Párrafo Numerado,Lista - Párrafo,Listas,lp1,Bullet List,FooterText,numbered"/>
    <w:basedOn w:val="Normal"/>
    <w:link w:val="PargrafodaListaChar"/>
    <w:uiPriority w:val="1"/>
    <w:qFormat/>
    <w:rsid w:val="00C46C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46C91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rsid w:val="00794042"/>
    <w:rPr>
      <w:rFonts w:ascii="Arial" w:eastAsia="Times New Roman" w:hAnsi="Arial" w:cs="Times New Roman"/>
      <w:b/>
      <w:bCs/>
      <w:smallCaps/>
      <w:sz w:val="72"/>
      <w:szCs w:val="20"/>
      <w:lang w:eastAsia="pt-B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mrio1">
    <w:name w:val="toc 1"/>
    <w:basedOn w:val="Normal"/>
    <w:next w:val="Normal"/>
    <w:autoRedefine/>
    <w:uiPriority w:val="39"/>
    <w:qFormat/>
    <w:rsid w:val="00C54433"/>
    <w:pPr>
      <w:tabs>
        <w:tab w:val="left" w:pos="-142"/>
        <w:tab w:val="right" w:leader="dot" w:pos="8828"/>
      </w:tabs>
      <w:spacing w:before="120" w:after="120" w:line="276" w:lineRule="auto"/>
      <w:jc w:val="both"/>
    </w:pPr>
    <w:rPr>
      <w:rFonts w:ascii="Franklin Gothic Book" w:hAnsi="Franklin Gothic Book" w:cstheme="minorBidi"/>
      <w:b/>
      <w:bCs/>
      <w:caps/>
      <w:noProof/>
      <w:sz w:val="24"/>
      <w:szCs w:val="24"/>
    </w:rPr>
  </w:style>
  <w:style w:type="table" w:styleId="Tabelacomgrade">
    <w:name w:val="Table Grid"/>
    <w:basedOn w:val="Tabelanormal"/>
    <w:uiPriority w:val="39"/>
    <w:rsid w:val="0080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B4143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568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5687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505F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05F35"/>
  </w:style>
  <w:style w:type="character" w:customStyle="1" w:styleId="TextodecomentrioChar">
    <w:name w:val="Texto de comentário Char"/>
    <w:basedOn w:val="Fontepargpadro"/>
    <w:link w:val="Textodecomentrio"/>
    <w:uiPriority w:val="99"/>
    <w:rsid w:val="00505F3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05F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05F3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F7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45199B"/>
    <w:rPr>
      <w:b/>
      <w:bCs/>
    </w:rPr>
  </w:style>
  <w:style w:type="character" w:customStyle="1" w:styleId="PargrafodaListaChar">
    <w:name w:val="Parágrafo da Lista Char"/>
    <w:aliases w:val="Viñeta1 Char,Párrafo de lista1 Char,TD Bullet 1 Char,BULLET Char,UEDAŞ Bullet Char,abc siralı Char,Use Case List Paragraph Char,Heading2 Char,Body Bullet Char,List Paragraph1 Char,Lista sin Numerar Char,Párrafo Numerado Char"/>
    <w:basedOn w:val="Fontepargpadro"/>
    <w:link w:val="PargrafodaLista"/>
    <w:uiPriority w:val="1"/>
    <w:rsid w:val="00796050"/>
    <w:rPr>
      <w:rFonts w:ascii="Calibri" w:eastAsia="Calibri" w:hAnsi="Calibri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ED6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arias@sigaantenado.com.b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327351-fa16-4fcc-9e6c-49b93540d57c" xsi:nil="true"/>
    <_Flow_SignoffStatus xmlns="fca69ca8-b64e-4f46-a5a5-c7ece8ded8a3" xsi:nil="true"/>
    <lcf76f155ced4ddcb4097134ff3c332f xmlns="fca69ca8-b64e-4f46-a5a5-c7ece8ded8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5" ma:contentTypeDescription="Crie um novo documento." ma:contentTypeScope="" ma:versionID="92a9d3ce720e060fe0672350e083b43b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6f9caca428161079bc33ee22f40174d3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B0CBD-5EA1-4910-8AB3-729FDC478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389300-9BCD-470F-ABF1-980C5CE7F9DB}">
  <ds:schemaRefs>
    <ds:schemaRef ds:uri="http://schemas.microsoft.com/office/2006/metadata/properties"/>
    <ds:schemaRef ds:uri="http://schemas.microsoft.com/office/infopath/2007/PartnerControls"/>
    <ds:schemaRef ds:uri="6e327351-fa16-4fcc-9e6c-49b93540d57c"/>
    <ds:schemaRef ds:uri="fca69ca8-b64e-4f46-a5a5-c7ece8ded8a3"/>
  </ds:schemaRefs>
</ds:datastoreItem>
</file>

<file path=customXml/itemProps3.xml><?xml version="1.0" encoding="utf-8"?>
<ds:datastoreItem xmlns:ds="http://schemas.openxmlformats.org/officeDocument/2006/customXml" ds:itemID="{7D4BCC46-1DA4-4FA7-9AB5-6E29A63A7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4913</Words>
  <Characters>26536</Characters>
  <Application>Microsoft Office Word</Application>
  <DocSecurity>0</DocSecurity>
  <Lines>221</Lines>
  <Paragraphs>62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31387</CharactersWithSpaces>
  <SharedDoc>false</SharedDoc>
  <HLinks>
    <vt:vector size="12" baseType="variant">
      <vt:variant>
        <vt:i4>7077975</vt:i4>
      </vt:variant>
      <vt:variant>
        <vt:i4>3</vt:i4>
      </vt:variant>
      <vt:variant>
        <vt:i4>0</vt:i4>
      </vt:variant>
      <vt:variant>
        <vt:i4>5</vt:i4>
      </vt:variant>
      <vt:variant>
        <vt:lpwstr>mailto:fernanda.marangoni@sejadigital.com.br</vt:lpwstr>
      </vt:variant>
      <vt:variant>
        <vt:lpwstr/>
      </vt:variant>
      <vt:variant>
        <vt:i4>5374063</vt:i4>
      </vt:variant>
      <vt:variant>
        <vt:i4>0</vt:i4>
      </vt:variant>
      <vt:variant>
        <vt:i4>0</vt:i4>
      </vt:variant>
      <vt:variant>
        <vt:i4>5</vt:i4>
      </vt:variant>
      <vt:variant>
        <vt:lpwstr>mailto:Cristiane.sasaki@sigaantenado.com.br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Marangoni</dc:creator>
  <cp:lastModifiedBy>Valter Benito Alves</cp:lastModifiedBy>
  <cp:revision>7</cp:revision>
  <dcterms:created xsi:type="dcterms:W3CDTF">2023-07-14T16:58:00Z</dcterms:created>
  <dcterms:modified xsi:type="dcterms:W3CDTF">2023-07-14T18:06:00Z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2022-07-29T11:23:07Z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45f2cb41-042b-44a7-8047-e04606844b68</vt:lpwstr>
  </property>
  <property fmtid="{D5CDD505-2E9C-101B-9397-08002B2CF9AE}" pid="7" name="MSIP_Label_defa4170-0d19-0005-0004-bc88714345d2_ActionId">
    <vt:lpwstr>1f5dc910-7efd-490f-897d-b83f58183203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0x0101005F834D04E70687408F7D74C7AB749DE1</vt:lpwstr>
  </property>
  <property fmtid="{D5CDD505-2E9C-101B-9397-08002B2CF9AE}" pid="10" name="MediaServiceImageTags">
    <vt:lpwstr/>
  </property>
</Properties>
</file>